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7958A" w14:textId="463B3371" w:rsidR="0028471D" w:rsidRPr="00551D45" w:rsidRDefault="0028471D" w:rsidP="00770BF9">
      <w:pPr>
        <w:jc w:val="center"/>
        <w:rPr>
          <w:rFonts w:asciiTheme="minorHAnsi" w:hAnsiTheme="minorHAnsi" w:cs="Arial"/>
          <w:i/>
        </w:rPr>
      </w:pPr>
      <w:r w:rsidRPr="00551D45">
        <w:rPr>
          <w:rFonts w:asciiTheme="minorHAnsi" w:hAnsiTheme="minorHAnsi" w:cs="Arial"/>
          <w:b/>
          <w:i/>
        </w:rPr>
        <w:t>NOTE:</w:t>
      </w:r>
      <w:r w:rsidRPr="00551D45">
        <w:rPr>
          <w:rFonts w:asciiTheme="minorHAnsi" w:hAnsiTheme="minorHAnsi" w:cs="Arial"/>
          <w:i/>
        </w:rPr>
        <w:t xml:space="preserve"> The following is a SAMPLE of an Invasive Plant Management Plan to demonstrate the types of information that should be included in the plan you provide</w:t>
      </w:r>
      <w:r w:rsidR="00E54606">
        <w:rPr>
          <w:rFonts w:asciiTheme="minorHAnsi" w:hAnsiTheme="minorHAnsi" w:cs="Arial"/>
          <w:i/>
        </w:rPr>
        <w:t xml:space="preserve">. </w:t>
      </w:r>
    </w:p>
    <w:p w14:paraId="61307E30" w14:textId="77777777" w:rsidR="0028471D" w:rsidRPr="00551D45" w:rsidRDefault="0028471D" w:rsidP="007356D2">
      <w:pPr>
        <w:pBdr>
          <w:bottom w:val="single" w:sz="4" w:space="1" w:color="auto"/>
        </w:pBdr>
        <w:jc w:val="center"/>
        <w:rPr>
          <w:rFonts w:asciiTheme="minorHAnsi" w:hAnsiTheme="minorHAnsi" w:cs="Arial"/>
          <w:i/>
        </w:rPr>
      </w:pPr>
    </w:p>
    <w:p w14:paraId="1C65D3FA" w14:textId="7CCD49AA" w:rsidR="007356D2" w:rsidRPr="00B23783" w:rsidRDefault="007356D2" w:rsidP="007356D2">
      <w:pPr>
        <w:pStyle w:val="body"/>
        <w:autoSpaceDE w:val="0"/>
        <w:autoSpaceDN w:val="0"/>
        <w:adjustRightInd w:val="0"/>
        <w:spacing w:before="0" w:beforeAutospacing="0" w:after="120" w:afterAutospacing="0"/>
        <w:rPr>
          <w:rFonts w:asciiTheme="minorHAnsi" w:hAnsiTheme="minorHAnsi" w:cstheme="minorHAnsi"/>
          <w:color w:val="auto"/>
          <w:spacing w:val="1"/>
          <w:sz w:val="22"/>
          <w:szCs w:val="22"/>
          <w:lang w:val="en-US" w:eastAsia="en-US"/>
        </w:rPr>
      </w:pPr>
      <w:r w:rsidRPr="00B23783">
        <w:rPr>
          <w:rFonts w:asciiTheme="minorHAnsi" w:hAnsiTheme="minorHAnsi" w:cstheme="minorHAnsi"/>
          <w:color w:val="auto"/>
          <w:spacing w:val="1"/>
          <w:sz w:val="22"/>
          <w:szCs w:val="22"/>
          <w:lang w:val="en-US" w:eastAsia="en-US"/>
        </w:rPr>
        <w:t xml:space="preserve">If you require assistance or more information regarding the Invasive Plant Control Program, please contact the Plant Health </w:t>
      </w:r>
      <w:r w:rsidR="00FA3C6E">
        <w:rPr>
          <w:rFonts w:asciiTheme="minorHAnsi" w:hAnsiTheme="minorHAnsi" w:cstheme="minorHAnsi"/>
          <w:color w:val="auto"/>
          <w:spacing w:val="1"/>
          <w:sz w:val="22"/>
          <w:szCs w:val="22"/>
          <w:lang w:val="en-US" w:eastAsia="en-US"/>
        </w:rPr>
        <w:t>Technical Advisor</w:t>
      </w:r>
      <w:r w:rsidRPr="00B23783">
        <w:rPr>
          <w:rFonts w:asciiTheme="minorHAnsi" w:hAnsiTheme="minorHAnsi" w:cstheme="minorHAnsi"/>
          <w:color w:val="auto"/>
          <w:spacing w:val="1"/>
          <w:sz w:val="22"/>
          <w:szCs w:val="22"/>
          <w:lang w:val="en-US" w:eastAsia="en-US"/>
        </w:rPr>
        <w:t xml:space="preserve"> located in your SARM Division:</w:t>
      </w:r>
    </w:p>
    <w:p w14:paraId="6A9B56C3" w14:textId="76282077" w:rsidR="00035983" w:rsidRPr="00A9772E" w:rsidRDefault="00035983" w:rsidP="00035983">
      <w:pPr>
        <w:pStyle w:val="body"/>
        <w:autoSpaceDE w:val="0"/>
        <w:autoSpaceDN w:val="0"/>
        <w:adjustRightInd w:val="0"/>
        <w:spacing w:before="0" w:beforeAutospacing="0" w:after="40" w:afterAutospacing="0" w:line="360" w:lineRule="auto"/>
        <w:ind w:firstLine="720"/>
        <w:rPr>
          <w:rFonts w:asciiTheme="minorHAnsi" w:hAnsiTheme="minorHAnsi" w:cs="ArialMT"/>
          <w:color w:val="auto"/>
          <w:sz w:val="22"/>
          <w:szCs w:val="22"/>
        </w:rPr>
      </w:pPr>
      <w:r w:rsidRPr="00A9772E">
        <w:rPr>
          <w:rFonts w:asciiTheme="minorHAnsi" w:hAnsiTheme="minorHAnsi" w:cs="ArialMT"/>
          <w:color w:val="auto"/>
          <w:sz w:val="22"/>
          <w:szCs w:val="22"/>
        </w:rPr>
        <w:t xml:space="preserve">Division 1: </w:t>
      </w:r>
      <w:r w:rsidR="00F07EE8" w:rsidRPr="00424526">
        <w:rPr>
          <w:rFonts w:asciiTheme="minorHAnsi" w:hAnsiTheme="minorHAnsi" w:cs="ArialMT"/>
          <w:color w:val="auto"/>
          <w:sz w:val="22"/>
          <w:szCs w:val="22"/>
        </w:rPr>
        <w:t>Yemi</w:t>
      </w:r>
      <w:r w:rsidRPr="00424526">
        <w:rPr>
          <w:rFonts w:asciiTheme="minorHAnsi" w:hAnsiTheme="minorHAnsi" w:cs="ArialMT"/>
          <w:color w:val="auto"/>
          <w:sz w:val="22"/>
          <w:szCs w:val="22"/>
        </w:rPr>
        <w:t xml:space="preserve"> Ade</w:t>
      </w:r>
      <w:r w:rsidR="00F07EE8" w:rsidRPr="00424526">
        <w:rPr>
          <w:rFonts w:asciiTheme="minorHAnsi" w:hAnsiTheme="minorHAnsi" w:cs="ArialMT"/>
          <w:color w:val="auto"/>
          <w:sz w:val="22"/>
          <w:szCs w:val="22"/>
        </w:rPr>
        <w:t>yemo</w:t>
      </w:r>
      <w:r w:rsidRPr="00424526">
        <w:rPr>
          <w:rFonts w:asciiTheme="minorHAnsi" w:hAnsiTheme="minorHAnsi" w:cs="ArialMT"/>
          <w:color w:val="auto"/>
          <w:sz w:val="22"/>
          <w:szCs w:val="22"/>
        </w:rPr>
        <w:t>, (</w:t>
      </w:r>
      <w:r w:rsidR="00F07EE8" w:rsidRPr="00424526">
        <w:rPr>
          <w:rFonts w:asciiTheme="minorHAnsi" w:hAnsiTheme="minorHAnsi" w:cs="ArialMT"/>
          <w:color w:val="auto"/>
          <w:sz w:val="22"/>
          <w:szCs w:val="22"/>
        </w:rPr>
        <w:t>639</w:t>
      </w:r>
      <w:r w:rsidRPr="00424526">
        <w:rPr>
          <w:rFonts w:asciiTheme="minorHAnsi" w:hAnsiTheme="minorHAnsi" w:cs="ArialMT"/>
          <w:color w:val="auto"/>
          <w:sz w:val="22"/>
          <w:szCs w:val="22"/>
        </w:rPr>
        <w:t xml:space="preserve">) </w:t>
      </w:r>
      <w:r w:rsidR="00F07EE8" w:rsidRPr="00424526">
        <w:rPr>
          <w:rFonts w:asciiTheme="minorHAnsi" w:hAnsiTheme="minorHAnsi" w:cs="ArialMT"/>
          <w:color w:val="auto"/>
          <w:sz w:val="22"/>
          <w:szCs w:val="22"/>
        </w:rPr>
        <w:t>47</w:t>
      </w:r>
      <w:r w:rsidRPr="00424526">
        <w:rPr>
          <w:rFonts w:asciiTheme="minorHAnsi" w:hAnsiTheme="minorHAnsi" w:cs="ArialMT"/>
          <w:color w:val="auto"/>
          <w:sz w:val="22"/>
          <w:szCs w:val="22"/>
        </w:rPr>
        <w:t>0-</w:t>
      </w:r>
      <w:r w:rsidR="00F07EE8" w:rsidRPr="00424526">
        <w:rPr>
          <w:rFonts w:asciiTheme="minorHAnsi" w:hAnsiTheme="minorHAnsi" w:cs="ArialMT"/>
          <w:color w:val="auto"/>
          <w:sz w:val="22"/>
          <w:szCs w:val="22"/>
        </w:rPr>
        <w:t>6394</w:t>
      </w:r>
      <w:r w:rsidRPr="00424526">
        <w:rPr>
          <w:rFonts w:asciiTheme="minorHAnsi" w:hAnsiTheme="minorHAnsi" w:cs="ArialMT"/>
          <w:color w:val="auto"/>
          <w:sz w:val="22"/>
          <w:szCs w:val="22"/>
        </w:rPr>
        <w:t>,</w:t>
      </w:r>
      <w:r w:rsidRPr="00A9772E">
        <w:rPr>
          <w:rFonts w:asciiTheme="minorHAnsi" w:hAnsiTheme="minorHAnsi" w:cs="ArialMT"/>
          <w:color w:val="auto"/>
          <w:sz w:val="22"/>
          <w:szCs w:val="22"/>
        </w:rPr>
        <w:t xml:space="preserve"> PHNdivision1@sarm.ca</w:t>
      </w:r>
    </w:p>
    <w:p w14:paraId="645C5732" w14:textId="77777777" w:rsidR="00035983" w:rsidRPr="00A9772E" w:rsidRDefault="00035983" w:rsidP="00035983">
      <w:pPr>
        <w:pStyle w:val="body"/>
        <w:autoSpaceDE w:val="0"/>
        <w:autoSpaceDN w:val="0"/>
        <w:adjustRightInd w:val="0"/>
        <w:spacing w:before="0" w:beforeAutospacing="0" w:after="40" w:afterAutospacing="0" w:line="360" w:lineRule="auto"/>
        <w:ind w:firstLine="720"/>
        <w:rPr>
          <w:rFonts w:asciiTheme="minorHAnsi" w:hAnsiTheme="minorHAnsi" w:cs="ArialMT"/>
          <w:color w:val="auto"/>
          <w:sz w:val="22"/>
          <w:szCs w:val="22"/>
        </w:rPr>
      </w:pPr>
      <w:r w:rsidRPr="00A9772E">
        <w:rPr>
          <w:rFonts w:asciiTheme="minorHAnsi" w:hAnsiTheme="minorHAnsi" w:cs="ArialMT"/>
          <w:color w:val="auto"/>
          <w:sz w:val="22"/>
          <w:szCs w:val="22"/>
        </w:rPr>
        <w:t>Division 2: Joanne Kwasnicki, (306) 541-8437, PHNdivision2@sarm.ca</w:t>
      </w:r>
    </w:p>
    <w:p w14:paraId="458A09A2" w14:textId="77777777" w:rsidR="00035983" w:rsidRPr="00A9772E" w:rsidRDefault="00035983" w:rsidP="00035983">
      <w:pPr>
        <w:pStyle w:val="body"/>
        <w:autoSpaceDE w:val="0"/>
        <w:autoSpaceDN w:val="0"/>
        <w:adjustRightInd w:val="0"/>
        <w:spacing w:before="0" w:beforeAutospacing="0" w:after="40" w:afterAutospacing="0" w:line="360" w:lineRule="auto"/>
        <w:ind w:firstLine="720"/>
        <w:rPr>
          <w:rFonts w:asciiTheme="minorHAnsi" w:hAnsiTheme="minorHAnsi" w:cs="ArialMT"/>
          <w:color w:val="auto"/>
          <w:sz w:val="22"/>
          <w:szCs w:val="22"/>
        </w:rPr>
      </w:pPr>
      <w:r w:rsidRPr="00A9772E">
        <w:rPr>
          <w:rFonts w:asciiTheme="minorHAnsi" w:hAnsiTheme="minorHAnsi" w:cs="ArialMT"/>
          <w:color w:val="auto"/>
          <w:sz w:val="22"/>
          <w:szCs w:val="22"/>
        </w:rPr>
        <w:t>Division 3: Betty Johnson, (306) 315-3925, PHNdivision3@sarm.ca</w:t>
      </w:r>
    </w:p>
    <w:p w14:paraId="5BA057FA" w14:textId="77777777" w:rsidR="00035983" w:rsidRPr="00A9772E" w:rsidRDefault="00035983" w:rsidP="00035983">
      <w:pPr>
        <w:pStyle w:val="body"/>
        <w:autoSpaceDE w:val="0"/>
        <w:autoSpaceDN w:val="0"/>
        <w:adjustRightInd w:val="0"/>
        <w:spacing w:before="0" w:beforeAutospacing="0" w:after="40" w:afterAutospacing="0" w:line="360" w:lineRule="auto"/>
        <w:ind w:firstLine="720"/>
        <w:rPr>
          <w:rFonts w:asciiTheme="minorHAnsi" w:hAnsiTheme="minorHAnsi" w:cs="ArialMT"/>
          <w:color w:val="auto"/>
          <w:sz w:val="22"/>
          <w:szCs w:val="22"/>
        </w:rPr>
      </w:pPr>
      <w:r w:rsidRPr="00A9772E">
        <w:rPr>
          <w:rFonts w:asciiTheme="minorHAnsi" w:hAnsiTheme="minorHAnsi" w:cs="ArialMT"/>
          <w:color w:val="auto"/>
          <w:sz w:val="22"/>
          <w:szCs w:val="22"/>
        </w:rPr>
        <w:t>Division 4: Katey Makohoniuk, (306) 594-7683, PHNdivision4@sarm.ca</w:t>
      </w:r>
    </w:p>
    <w:p w14:paraId="315C00A4" w14:textId="77777777" w:rsidR="00035983" w:rsidRPr="00A9772E" w:rsidRDefault="00035983" w:rsidP="00035983">
      <w:pPr>
        <w:pStyle w:val="body"/>
        <w:autoSpaceDE w:val="0"/>
        <w:autoSpaceDN w:val="0"/>
        <w:adjustRightInd w:val="0"/>
        <w:spacing w:before="0" w:beforeAutospacing="0" w:after="40" w:afterAutospacing="0" w:line="360" w:lineRule="auto"/>
        <w:ind w:firstLine="720"/>
        <w:rPr>
          <w:rFonts w:asciiTheme="minorHAnsi" w:hAnsiTheme="minorHAnsi" w:cs="ArialMT"/>
          <w:color w:val="auto"/>
          <w:sz w:val="22"/>
          <w:szCs w:val="22"/>
        </w:rPr>
      </w:pPr>
      <w:r w:rsidRPr="00A9772E">
        <w:rPr>
          <w:rFonts w:asciiTheme="minorHAnsi" w:hAnsiTheme="minorHAnsi" w:cs="ArialMT"/>
          <w:color w:val="auto"/>
          <w:sz w:val="22"/>
          <w:szCs w:val="22"/>
        </w:rPr>
        <w:t>Division 5: Chelsea Neuberger, (306) 380-4526, PHNdivision5@sarm.ca</w:t>
      </w:r>
    </w:p>
    <w:p w14:paraId="31915FDB" w14:textId="77777777" w:rsidR="00035983" w:rsidRPr="00A9772E" w:rsidRDefault="00035983" w:rsidP="00035983">
      <w:pPr>
        <w:pStyle w:val="body"/>
        <w:autoSpaceDE w:val="0"/>
        <w:autoSpaceDN w:val="0"/>
        <w:adjustRightInd w:val="0"/>
        <w:spacing w:before="0" w:beforeAutospacing="0" w:after="40" w:afterAutospacing="0" w:line="360" w:lineRule="auto"/>
        <w:ind w:firstLine="720"/>
        <w:rPr>
          <w:rFonts w:asciiTheme="minorHAnsi" w:hAnsiTheme="minorHAnsi" w:cs="ArialMT"/>
          <w:color w:val="auto"/>
          <w:sz w:val="22"/>
          <w:szCs w:val="22"/>
        </w:rPr>
      </w:pPr>
      <w:r w:rsidRPr="00A9772E">
        <w:rPr>
          <w:rFonts w:asciiTheme="minorHAnsi" w:hAnsiTheme="minorHAnsi" w:cs="ArialMT"/>
          <w:color w:val="auto"/>
          <w:sz w:val="22"/>
          <w:szCs w:val="22"/>
        </w:rPr>
        <w:t>Division 6: Colleen Fennig, (306) 946-9895, PHNdivision6@sarm.ca</w:t>
      </w:r>
    </w:p>
    <w:p w14:paraId="489C2DBD" w14:textId="60BDC0D3" w:rsidR="0028471D" w:rsidRPr="00551D45" w:rsidRDefault="0028471D" w:rsidP="00035983">
      <w:pPr>
        <w:spacing w:afterLines="60" w:after="144"/>
        <w:rPr>
          <w:rFonts w:asciiTheme="minorHAnsi" w:hAnsiTheme="minorHAnsi" w:cs="Arial"/>
          <w:i/>
        </w:rPr>
      </w:pPr>
      <w:r w:rsidRPr="00B23783">
        <w:rPr>
          <w:rFonts w:asciiTheme="minorHAnsi" w:hAnsiTheme="minorHAnsi" w:cs="Arial"/>
          <w:i/>
        </w:rPr>
        <w:t>_________________________________________________________________</w:t>
      </w:r>
      <w:r w:rsidRPr="00551D45">
        <w:rPr>
          <w:rFonts w:asciiTheme="minorHAnsi" w:hAnsiTheme="minorHAnsi" w:cs="Arial"/>
          <w:i/>
        </w:rPr>
        <w:t>_____________</w:t>
      </w:r>
    </w:p>
    <w:p w14:paraId="2A939277" w14:textId="001B50AA" w:rsidR="0028471D" w:rsidRPr="00551D45" w:rsidRDefault="006C2DE3" w:rsidP="00770BF9">
      <w:pPr>
        <w:jc w:val="center"/>
        <w:rPr>
          <w:rFonts w:asciiTheme="minorHAnsi" w:hAnsiTheme="minorHAnsi" w:cs="Arial"/>
          <w:i/>
        </w:rPr>
      </w:pPr>
      <w:r>
        <w:rPr>
          <w:rFonts w:asciiTheme="minorHAnsi" w:hAnsiTheme="minorHAnsi" w:cs="Arial"/>
          <w:b/>
        </w:rPr>
        <w:t xml:space="preserve">20 ____ </w:t>
      </w:r>
      <w:r w:rsidR="0028471D" w:rsidRPr="00551D45">
        <w:rPr>
          <w:rFonts w:asciiTheme="minorHAnsi" w:hAnsiTheme="minorHAnsi" w:cs="Arial"/>
          <w:b/>
        </w:rPr>
        <w:t xml:space="preserve">WEED MANAGEMENT PLAN </w:t>
      </w:r>
    </w:p>
    <w:p w14:paraId="7A669ACC" w14:textId="77777777" w:rsidR="0028471D" w:rsidRPr="00551D45" w:rsidRDefault="0028471D" w:rsidP="00770BF9">
      <w:pPr>
        <w:jc w:val="center"/>
        <w:rPr>
          <w:rFonts w:asciiTheme="minorHAnsi" w:hAnsiTheme="minorHAnsi" w:cs="Arial"/>
          <w:b/>
        </w:rPr>
      </w:pPr>
      <w:r w:rsidRPr="00551D45">
        <w:rPr>
          <w:rFonts w:asciiTheme="minorHAnsi" w:hAnsiTheme="minorHAnsi" w:cs="Arial"/>
          <w:b/>
        </w:rPr>
        <w:t xml:space="preserve"> for</w:t>
      </w:r>
    </w:p>
    <w:p w14:paraId="4D4D6D75" w14:textId="52C04FB7" w:rsidR="0028471D" w:rsidRPr="00551D45" w:rsidRDefault="0028471D" w:rsidP="00770BF9">
      <w:pPr>
        <w:pBdr>
          <w:bottom w:val="single" w:sz="4" w:space="1" w:color="auto"/>
        </w:pBdr>
        <w:jc w:val="center"/>
        <w:rPr>
          <w:rFonts w:asciiTheme="minorHAnsi" w:hAnsiTheme="minorHAnsi" w:cs="Arial"/>
          <w:b/>
        </w:rPr>
      </w:pPr>
      <w:r w:rsidRPr="00551D45">
        <w:rPr>
          <w:rFonts w:asciiTheme="minorHAnsi" w:hAnsiTheme="minorHAnsi" w:cs="Arial"/>
          <w:b/>
        </w:rPr>
        <w:t>“NAME OF MUNICIPALITY</w:t>
      </w:r>
      <w:r w:rsidR="000F5E3C">
        <w:rPr>
          <w:rFonts w:asciiTheme="minorHAnsi" w:hAnsiTheme="minorHAnsi" w:cs="Arial"/>
          <w:b/>
        </w:rPr>
        <w:t xml:space="preserve"> / FIRST NATION</w:t>
      </w:r>
      <w:r w:rsidRPr="00551D45">
        <w:rPr>
          <w:rFonts w:asciiTheme="minorHAnsi" w:hAnsiTheme="minorHAnsi" w:cs="Arial"/>
          <w:b/>
        </w:rPr>
        <w:t>”</w:t>
      </w:r>
    </w:p>
    <w:p w14:paraId="2E6D0A54" w14:textId="77777777" w:rsidR="0028471D" w:rsidRPr="00551D45" w:rsidRDefault="0028471D" w:rsidP="00770BF9">
      <w:pPr>
        <w:rPr>
          <w:rFonts w:asciiTheme="minorHAnsi" w:hAnsiTheme="minorHAnsi" w:cs="Arial"/>
          <w:b/>
        </w:rPr>
      </w:pPr>
    </w:p>
    <w:p w14:paraId="283216C7" w14:textId="77777777" w:rsidR="0028471D" w:rsidRPr="00551D45" w:rsidRDefault="0028471D" w:rsidP="00144908">
      <w:pPr>
        <w:tabs>
          <w:tab w:val="left" w:pos="8988"/>
        </w:tabs>
        <w:rPr>
          <w:rFonts w:asciiTheme="minorHAnsi" w:hAnsiTheme="minorHAnsi" w:cs="Arial"/>
          <w:b/>
        </w:rPr>
      </w:pPr>
      <w:r w:rsidRPr="00551D45">
        <w:rPr>
          <w:rFonts w:asciiTheme="minorHAnsi" w:hAnsiTheme="minorHAnsi" w:cs="Arial"/>
          <w:b/>
        </w:rPr>
        <w:t>OBJECTIVE</w:t>
      </w:r>
      <w:r w:rsidR="00144908">
        <w:rPr>
          <w:rFonts w:asciiTheme="minorHAnsi" w:hAnsiTheme="minorHAnsi" w:cs="Arial"/>
          <w:b/>
        </w:rPr>
        <w:tab/>
      </w:r>
    </w:p>
    <w:p w14:paraId="24A0971A" w14:textId="1EC4E121" w:rsidR="0028471D" w:rsidRPr="00551D45" w:rsidRDefault="0028471D" w:rsidP="00770BF9">
      <w:pPr>
        <w:rPr>
          <w:rFonts w:asciiTheme="minorHAnsi" w:hAnsiTheme="minorHAnsi" w:cs="Arial"/>
          <w:b/>
        </w:rPr>
      </w:pPr>
      <w:r w:rsidRPr="00551D45">
        <w:rPr>
          <w:rFonts w:asciiTheme="minorHAnsi" w:hAnsiTheme="minorHAnsi" w:cs="Arial"/>
        </w:rPr>
        <w:t xml:space="preserve">The objective of the Weed Management Program </w:t>
      </w:r>
      <w:r w:rsidR="0013545B">
        <w:rPr>
          <w:rFonts w:asciiTheme="minorHAnsi" w:hAnsiTheme="minorHAnsi" w:cs="Arial"/>
        </w:rPr>
        <w:t xml:space="preserve">for </w:t>
      </w:r>
      <w:r w:rsidR="0013545B" w:rsidRPr="00A244B0">
        <w:rPr>
          <w:rFonts w:asciiTheme="minorHAnsi" w:hAnsiTheme="minorHAnsi" w:cs="Arial"/>
          <w:i/>
          <w:iCs/>
        </w:rPr>
        <w:t xml:space="preserve">(name of </w:t>
      </w:r>
      <w:r w:rsidR="00967718" w:rsidRPr="00A244B0">
        <w:rPr>
          <w:rFonts w:asciiTheme="minorHAnsi" w:hAnsiTheme="minorHAnsi" w:cs="Arial"/>
          <w:i/>
          <w:iCs/>
        </w:rPr>
        <w:t>municipality or landowner/other stakeholder</w:t>
      </w:r>
      <w:r w:rsidR="0013545B" w:rsidRPr="00A244B0">
        <w:rPr>
          <w:rFonts w:asciiTheme="minorHAnsi" w:hAnsiTheme="minorHAnsi" w:cs="Arial"/>
          <w:i/>
          <w:iCs/>
        </w:rPr>
        <w:t>)</w:t>
      </w:r>
      <w:r w:rsidR="0013545B" w:rsidRPr="002C7176">
        <w:rPr>
          <w:rFonts w:asciiTheme="minorHAnsi" w:hAnsiTheme="minorHAnsi" w:cs="Arial"/>
          <w:i/>
          <w:iCs/>
        </w:rPr>
        <w:t xml:space="preserve"> </w:t>
      </w:r>
      <w:r w:rsidRPr="00551D45">
        <w:rPr>
          <w:rFonts w:asciiTheme="minorHAnsi" w:hAnsiTheme="minorHAnsi" w:cs="Arial"/>
        </w:rPr>
        <w:t>will be to prevent the establishment of new Invasive Alien Plants (IAPs)</w:t>
      </w:r>
      <w:r w:rsidR="0013545B">
        <w:rPr>
          <w:rFonts w:asciiTheme="minorHAnsi" w:hAnsiTheme="minorHAnsi" w:cs="Arial"/>
        </w:rPr>
        <w:t xml:space="preserve">, eradication of </w:t>
      </w:r>
      <w:r w:rsidR="00171D20">
        <w:rPr>
          <w:rFonts w:asciiTheme="minorHAnsi" w:hAnsiTheme="minorHAnsi" w:cs="Arial"/>
        </w:rPr>
        <w:t>small, isolated</w:t>
      </w:r>
      <w:r w:rsidR="0013545B">
        <w:rPr>
          <w:rFonts w:asciiTheme="minorHAnsi" w:hAnsiTheme="minorHAnsi" w:cs="Arial"/>
        </w:rPr>
        <w:t xml:space="preserve"> infestations of prohibited and isolated noxious weeds</w:t>
      </w:r>
      <w:r w:rsidRPr="00551D45">
        <w:rPr>
          <w:rFonts w:asciiTheme="minorHAnsi" w:hAnsiTheme="minorHAnsi" w:cs="Arial"/>
        </w:rPr>
        <w:t xml:space="preserve"> and the containment and control of those </w:t>
      </w:r>
      <w:r w:rsidR="0013545B">
        <w:rPr>
          <w:rFonts w:asciiTheme="minorHAnsi" w:hAnsiTheme="minorHAnsi" w:cs="Arial"/>
        </w:rPr>
        <w:t xml:space="preserve">established noxious weeds </w:t>
      </w:r>
      <w:r w:rsidRPr="00551D45">
        <w:rPr>
          <w:rFonts w:asciiTheme="minorHAnsi" w:hAnsiTheme="minorHAnsi" w:cs="Arial"/>
        </w:rPr>
        <w:t>that are now in the area. This is essential if this municipality* is to continue to use its land base to its fullest extent, whether it is for crop production, livestock production or recreation</w:t>
      </w:r>
      <w:r w:rsidR="005613FC">
        <w:rPr>
          <w:rFonts w:asciiTheme="minorHAnsi" w:hAnsiTheme="minorHAnsi" w:cs="Arial"/>
        </w:rPr>
        <w:t>.</w:t>
      </w:r>
    </w:p>
    <w:p w14:paraId="3FD18CDF" w14:textId="77777777" w:rsidR="0028471D" w:rsidRPr="00551D45" w:rsidRDefault="0028471D" w:rsidP="00770BF9">
      <w:pPr>
        <w:rPr>
          <w:rFonts w:asciiTheme="minorHAnsi" w:hAnsiTheme="minorHAnsi" w:cs="Arial"/>
          <w:b/>
        </w:rPr>
      </w:pPr>
    </w:p>
    <w:p w14:paraId="65162B57" w14:textId="77777777" w:rsidR="0028471D" w:rsidRPr="00551D45" w:rsidRDefault="0028471D" w:rsidP="00770BF9">
      <w:pPr>
        <w:rPr>
          <w:rFonts w:asciiTheme="minorHAnsi" w:hAnsiTheme="minorHAnsi" w:cs="Arial"/>
          <w:i/>
        </w:rPr>
      </w:pPr>
      <w:r w:rsidRPr="00551D45">
        <w:rPr>
          <w:rFonts w:asciiTheme="minorHAnsi" w:hAnsiTheme="minorHAnsi" w:cs="Arial"/>
          <w:i/>
        </w:rPr>
        <w:t xml:space="preserve">*  Note: The term ‘municipality’ throughout the remainder of this </w:t>
      </w:r>
      <w:r w:rsidRPr="00551D45">
        <w:rPr>
          <w:rFonts w:asciiTheme="minorHAnsi" w:hAnsiTheme="minorHAnsi" w:cs="Arial"/>
          <w:b/>
          <w:i/>
        </w:rPr>
        <w:t>sample</w:t>
      </w:r>
      <w:r w:rsidRPr="00551D45">
        <w:rPr>
          <w:rFonts w:asciiTheme="minorHAnsi" w:hAnsiTheme="minorHAnsi" w:cs="Arial"/>
          <w:i/>
        </w:rPr>
        <w:t xml:space="preserve"> document refers to either Rural Municipality, Municipal District, or First Nations Reserve and the terminology used in the final document should be modified to reflect the entity that is the owner of the plan.</w:t>
      </w:r>
    </w:p>
    <w:p w14:paraId="1E898AC4" w14:textId="77777777" w:rsidR="0028471D" w:rsidRPr="00551D45" w:rsidRDefault="0028471D" w:rsidP="00770BF9">
      <w:pPr>
        <w:rPr>
          <w:rFonts w:asciiTheme="minorHAnsi" w:hAnsiTheme="minorHAnsi" w:cs="Arial"/>
          <w:b/>
        </w:rPr>
      </w:pPr>
    </w:p>
    <w:p w14:paraId="1D9D32BC" w14:textId="77777777" w:rsidR="0028471D" w:rsidRPr="00551D45" w:rsidRDefault="0028471D" w:rsidP="00770BF9">
      <w:pPr>
        <w:rPr>
          <w:rFonts w:asciiTheme="minorHAnsi" w:hAnsiTheme="minorHAnsi" w:cs="Arial"/>
          <w:b/>
        </w:rPr>
      </w:pPr>
      <w:r w:rsidRPr="00551D45">
        <w:rPr>
          <w:rFonts w:asciiTheme="minorHAnsi" w:hAnsiTheme="minorHAnsi" w:cs="Arial"/>
          <w:b/>
        </w:rPr>
        <w:t>DESCRIPTION OF THE LAND(S) AFFECTED BY THE PLAN:</w:t>
      </w:r>
    </w:p>
    <w:p w14:paraId="32B00C3F" w14:textId="4778D0A4" w:rsidR="0028471D" w:rsidRPr="00551D45" w:rsidRDefault="0028471D" w:rsidP="00770BF9">
      <w:pPr>
        <w:numPr>
          <w:ilvl w:val="0"/>
          <w:numId w:val="20"/>
        </w:numPr>
        <w:contextualSpacing/>
        <w:rPr>
          <w:rFonts w:asciiTheme="minorHAnsi" w:hAnsiTheme="minorHAnsi" w:cs="Arial"/>
        </w:rPr>
      </w:pPr>
      <w:r w:rsidRPr="00551D45">
        <w:rPr>
          <w:rFonts w:asciiTheme="minorHAnsi" w:hAnsiTheme="minorHAnsi" w:cs="Arial"/>
        </w:rPr>
        <w:t xml:space="preserve">The areas covered in this plan are those within the municipality </w:t>
      </w:r>
      <w:r w:rsidRPr="00A244B0">
        <w:rPr>
          <w:rFonts w:asciiTheme="minorHAnsi" w:hAnsiTheme="minorHAnsi" w:cs="Arial"/>
        </w:rPr>
        <w:t xml:space="preserve">of </w:t>
      </w:r>
      <w:r w:rsidR="00967718" w:rsidRPr="00A244B0">
        <w:rPr>
          <w:rFonts w:asciiTheme="minorHAnsi" w:hAnsiTheme="minorHAnsi" w:cs="Arial"/>
          <w:i/>
          <w:iCs/>
        </w:rPr>
        <w:t>(NAME).</w:t>
      </w:r>
      <w:r w:rsidR="00967718" w:rsidRPr="00551D45">
        <w:rPr>
          <w:rFonts w:asciiTheme="minorHAnsi" w:hAnsiTheme="minorHAnsi" w:cs="Arial"/>
        </w:rPr>
        <w:t xml:space="preserve"> </w:t>
      </w:r>
    </w:p>
    <w:p w14:paraId="26D29E56" w14:textId="77777777" w:rsidR="0028471D" w:rsidRPr="00551D45" w:rsidRDefault="0028471D" w:rsidP="00770BF9">
      <w:pPr>
        <w:contextualSpacing/>
        <w:rPr>
          <w:rFonts w:asciiTheme="minorHAnsi" w:hAnsiTheme="minorHAnsi" w:cs="Arial"/>
          <w:b/>
        </w:rPr>
      </w:pPr>
    </w:p>
    <w:p w14:paraId="79110DB9" w14:textId="01FD6012" w:rsidR="0028471D" w:rsidRPr="00551D45" w:rsidRDefault="0028471D" w:rsidP="00770BF9">
      <w:pPr>
        <w:numPr>
          <w:ilvl w:val="0"/>
          <w:numId w:val="22"/>
        </w:numPr>
        <w:contextualSpacing/>
        <w:rPr>
          <w:rFonts w:asciiTheme="minorHAnsi" w:hAnsiTheme="minorHAnsi" w:cs="Arial"/>
        </w:rPr>
      </w:pPr>
      <w:r w:rsidRPr="00551D45">
        <w:rPr>
          <w:rFonts w:asciiTheme="minorHAnsi" w:hAnsiTheme="minorHAnsi" w:cs="Arial"/>
          <w:b/>
        </w:rPr>
        <w:t>Legal land locations included in this plan are</w:t>
      </w:r>
      <w:r w:rsidRPr="00A244B0">
        <w:rPr>
          <w:rFonts w:asciiTheme="minorHAnsi" w:hAnsiTheme="minorHAnsi" w:cs="Arial"/>
        </w:rPr>
        <w:t xml:space="preserve">: </w:t>
      </w:r>
      <w:r w:rsidR="00967718" w:rsidRPr="00A244B0">
        <w:rPr>
          <w:rFonts w:asciiTheme="minorHAnsi" w:hAnsiTheme="minorHAnsi" w:cs="Arial"/>
          <w:i/>
          <w:iCs/>
        </w:rPr>
        <w:t>(list all applicable)</w:t>
      </w:r>
    </w:p>
    <w:p w14:paraId="1E487329" w14:textId="77777777" w:rsidR="0028471D" w:rsidRPr="00551D45" w:rsidRDefault="0028471D" w:rsidP="00770BF9">
      <w:pPr>
        <w:contextualSpacing/>
        <w:rPr>
          <w:rFonts w:asciiTheme="minorHAnsi" w:hAnsiTheme="minorHAnsi" w:cs="Arial"/>
        </w:rPr>
      </w:pPr>
    </w:p>
    <w:p w14:paraId="5C76B699" w14:textId="0790898D" w:rsidR="0028471D" w:rsidRPr="002C7176" w:rsidRDefault="0028471D" w:rsidP="002C7176">
      <w:pPr>
        <w:rPr>
          <w:rFonts w:asciiTheme="minorHAnsi" w:hAnsiTheme="minorHAnsi" w:cs="Arial"/>
          <w:bCs/>
          <w:i/>
          <w:iCs/>
        </w:rPr>
      </w:pPr>
      <w:r w:rsidRPr="00551D45">
        <w:rPr>
          <w:rFonts w:asciiTheme="minorHAnsi" w:hAnsiTheme="minorHAnsi" w:cs="Arial"/>
          <w:b/>
        </w:rPr>
        <w:t>General Description of the area</w:t>
      </w:r>
      <w:r w:rsidR="002C7176">
        <w:rPr>
          <w:rFonts w:asciiTheme="minorHAnsi" w:hAnsiTheme="minorHAnsi" w:cs="Arial"/>
          <w:b/>
        </w:rPr>
        <w:t>:</w:t>
      </w:r>
      <w:r w:rsidR="00D97A9F">
        <w:rPr>
          <w:rFonts w:asciiTheme="minorHAnsi" w:hAnsiTheme="minorHAnsi" w:cs="Arial"/>
          <w:b/>
        </w:rPr>
        <w:t xml:space="preserve"> </w:t>
      </w:r>
      <w:r w:rsidR="002C7176" w:rsidRPr="00A244B0">
        <w:rPr>
          <w:rFonts w:asciiTheme="minorHAnsi" w:hAnsiTheme="minorHAnsi" w:cs="Arial"/>
          <w:bCs/>
          <w:i/>
          <w:iCs/>
        </w:rPr>
        <w:t>(EXAMPLES provided - add or delete as relevant to your plan and area)</w:t>
      </w:r>
      <w:r w:rsidRPr="00551D45">
        <w:rPr>
          <w:rFonts w:asciiTheme="minorHAnsi" w:hAnsiTheme="minorHAnsi" w:cs="Arial"/>
        </w:rPr>
        <w:t xml:space="preserve"> </w:t>
      </w:r>
    </w:p>
    <w:p w14:paraId="5147E918" w14:textId="55EA7EA4" w:rsidR="0028471D" w:rsidRPr="00551D45" w:rsidRDefault="0028471D" w:rsidP="00770BF9">
      <w:pPr>
        <w:numPr>
          <w:ilvl w:val="0"/>
          <w:numId w:val="20"/>
        </w:numPr>
        <w:contextualSpacing/>
        <w:rPr>
          <w:rFonts w:asciiTheme="minorHAnsi" w:hAnsiTheme="minorHAnsi" w:cs="Arial"/>
        </w:rPr>
      </w:pPr>
      <w:r w:rsidRPr="00551D45">
        <w:rPr>
          <w:rFonts w:asciiTheme="minorHAnsi" w:hAnsiTheme="minorHAnsi" w:cs="Arial"/>
        </w:rPr>
        <w:t>Included in the area are</w:t>
      </w:r>
      <w:r w:rsidR="00967718" w:rsidRPr="00A244B0">
        <w:rPr>
          <w:rFonts w:asciiTheme="minorHAnsi" w:hAnsiTheme="minorHAnsi" w:cs="Arial"/>
        </w:rPr>
        <w:t>:</w:t>
      </w:r>
      <w:r w:rsidRPr="00A244B0">
        <w:rPr>
          <w:rFonts w:asciiTheme="minorHAnsi" w:hAnsiTheme="minorHAnsi" w:cs="Arial"/>
        </w:rPr>
        <w:t xml:space="preserve"> </w:t>
      </w:r>
      <w:r w:rsidR="00967718" w:rsidRPr="00A244B0">
        <w:rPr>
          <w:rFonts w:asciiTheme="minorHAnsi" w:hAnsiTheme="minorHAnsi" w:cs="Arial"/>
        </w:rPr>
        <w:t>(</w:t>
      </w:r>
      <w:r w:rsidR="00967718" w:rsidRPr="00A244B0">
        <w:rPr>
          <w:rFonts w:asciiTheme="minorHAnsi" w:hAnsiTheme="minorHAnsi" w:cs="Arial"/>
          <w:i/>
          <w:iCs/>
        </w:rPr>
        <w:t>list all applicable towns, CN/CP rail lines, highways and locations)</w:t>
      </w:r>
      <w:r w:rsidR="00967718" w:rsidRPr="00A244B0">
        <w:rPr>
          <w:rFonts w:asciiTheme="minorHAnsi" w:hAnsiTheme="minorHAnsi" w:cs="Arial"/>
        </w:rPr>
        <w:t>.</w:t>
      </w:r>
    </w:p>
    <w:p w14:paraId="4EC60B92" w14:textId="3CFB2F7F" w:rsidR="0028471D" w:rsidRPr="00551D45" w:rsidRDefault="0028471D" w:rsidP="00770BF9">
      <w:pPr>
        <w:numPr>
          <w:ilvl w:val="0"/>
          <w:numId w:val="20"/>
        </w:numPr>
        <w:contextualSpacing/>
        <w:rPr>
          <w:rFonts w:asciiTheme="minorHAnsi" w:hAnsiTheme="minorHAnsi" w:cs="Arial"/>
        </w:rPr>
      </w:pPr>
      <w:r w:rsidRPr="00551D45">
        <w:rPr>
          <w:rFonts w:asciiTheme="minorHAnsi" w:hAnsiTheme="minorHAnsi" w:cs="Arial"/>
        </w:rPr>
        <w:t xml:space="preserve">The area is a mix of crop land, </w:t>
      </w:r>
      <w:r w:rsidR="0075338E" w:rsidRPr="00551D45">
        <w:rPr>
          <w:rFonts w:asciiTheme="minorHAnsi" w:hAnsiTheme="minorHAnsi" w:cs="Arial"/>
        </w:rPr>
        <w:t>pastureland</w:t>
      </w:r>
      <w:r w:rsidRPr="00551D45">
        <w:rPr>
          <w:rFonts w:asciiTheme="minorHAnsi" w:hAnsiTheme="minorHAnsi" w:cs="Arial"/>
        </w:rPr>
        <w:t xml:space="preserve"> with some organic farms. </w:t>
      </w:r>
    </w:p>
    <w:p w14:paraId="1EB6AF51" w14:textId="77777777" w:rsidR="0028471D" w:rsidRPr="00551D45" w:rsidRDefault="0028471D" w:rsidP="00770BF9">
      <w:pPr>
        <w:numPr>
          <w:ilvl w:val="0"/>
          <w:numId w:val="20"/>
        </w:numPr>
        <w:contextualSpacing/>
        <w:rPr>
          <w:rFonts w:asciiTheme="minorHAnsi" w:hAnsiTheme="minorHAnsi" w:cs="Arial"/>
        </w:rPr>
      </w:pPr>
      <w:r w:rsidRPr="00551D45">
        <w:rPr>
          <w:rFonts w:asciiTheme="minorHAnsi" w:hAnsiTheme="minorHAnsi" w:cs="Arial"/>
        </w:rPr>
        <w:t xml:space="preserve">The crop production areas have different weed management priorities then the pasture areas. Herbicides for crop production areas may require different than those for use in pastures. </w:t>
      </w:r>
    </w:p>
    <w:p w14:paraId="617070A5" w14:textId="32292893" w:rsidR="0028471D" w:rsidRPr="00551D45" w:rsidRDefault="0028471D" w:rsidP="00770BF9">
      <w:pPr>
        <w:numPr>
          <w:ilvl w:val="0"/>
          <w:numId w:val="20"/>
        </w:numPr>
        <w:contextualSpacing/>
        <w:rPr>
          <w:rFonts w:asciiTheme="minorHAnsi" w:hAnsiTheme="minorHAnsi" w:cs="Arial"/>
        </w:rPr>
      </w:pPr>
      <w:r w:rsidRPr="00551D45">
        <w:rPr>
          <w:rFonts w:asciiTheme="minorHAnsi" w:hAnsiTheme="minorHAnsi" w:cs="Arial"/>
        </w:rPr>
        <w:t xml:space="preserve">Traffic corridors also require extra surveillance to </w:t>
      </w:r>
      <w:r w:rsidR="0013545B">
        <w:rPr>
          <w:rFonts w:asciiTheme="minorHAnsi" w:hAnsiTheme="minorHAnsi" w:cs="Arial"/>
        </w:rPr>
        <w:t>immediately address</w:t>
      </w:r>
      <w:r w:rsidR="0013545B" w:rsidRPr="00551D45">
        <w:rPr>
          <w:rFonts w:asciiTheme="minorHAnsi" w:hAnsiTheme="minorHAnsi" w:cs="Arial"/>
        </w:rPr>
        <w:t xml:space="preserve"> </w:t>
      </w:r>
      <w:r w:rsidRPr="00551D45">
        <w:rPr>
          <w:rFonts w:asciiTheme="minorHAnsi" w:hAnsiTheme="minorHAnsi" w:cs="Arial"/>
        </w:rPr>
        <w:t xml:space="preserve">weeds that may contaminate roadsides as they are a </w:t>
      </w:r>
      <w:r w:rsidR="0013545B">
        <w:rPr>
          <w:rFonts w:asciiTheme="minorHAnsi" w:hAnsiTheme="minorHAnsi" w:cs="Arial"/>
        </w:rPr>
        <w:t>primary pathway and allow weeds to</w:t>
      </w:r>
      <w:r w:rsidRPr="00551D45">
        <w:rPr>
          <w:rFonts w:asciiTheme="minorHAnsi" w:hAnsiTheme="minorHAnsi" w:cs="Arial"/>
        </w:rPr>
        <w:t xml:space="preserve"> spread</w:t>
      </w:r>
      <w:r w:rsidR="0013545B">
        <w:rPr>
          <w:rFonts w:asciiTheme="minorHAnsi" w:hAnsiTheme="minorHAnsi" w:cs="Arial"/>
        </w:rPr>
        <w:t xml:space="preserve"> quickly</w:t>
      </w:r>
      <w:r w:rsidRPr="00551D45">
        <w:rPr>
          <w:rFonts w:asciiTheme="minorHAnsi" w:hAnsiTheme="minorHAnsi" w:cs="Arial"/>
        </w:rPr>
        <w:t xml:space="preserve">. Monitoring of these corridors will be the responsibility of the municipality and the Weed </w:t>
      </w:r>
      <w:r w:rsidR="0075338E" w:rsidRPr="00551D45">
        <w:rPr>
          <w:rFonts w:asciiTheme="minorHAnsi" w:hAnsiTheme="minorHAnsi" w:cs="Arial"/>
        </w:rPr>
        <w:t>Inspector,</w:t>
      </w:r>
      <w:r w:rsidRPr="00551D45">
        <w:rPr>
          <w:rFonts w:asciiTheme="minorHAnsi" w:hAnsiTheme="minorHAnsi" w:cs="Arial"/>
        </w:rPr>
        <w:t xml:space="preserve"> but the CNR/CPR and the Ministry of Highways and Infrastructure will be asked to assist with the </w:t>
      </w:r>
      <w:r w:rsidRPr="00551D45">
        <w:rPr>
          <w:rFonts w:asciiTheme="minorHAnsi" w:hAnsiTheme="minorHAnsi" w:cs="Arial"/>
        </w:rPr>
        <w:lastRenderedPageBreak/>
        <w:t>costs of weed control on their rights-of-way.</w:t>
      </w:r>
    </w:p>
    <w:p w14:paraId="319E48F4" w14:textId="77777777" w:rsidR="0028471D" w:rsidRPr="00551D45" w:rsidRDefault="0028471D" w:rsidP="00770BF9">
      <w:pPr>
        <w:numPr>
          <w:ilvl w:val="0"/>
          <w:numId w:val="20"/>
        </w:numPr>
        <w:contextualSpacing/>
        <w:rPr>
          <w:rFonts w:asciiTheme="minorHAnsi" w:hAnsiTheme="minorHAnsi" w:cs="Arial"/>
        </w:rPr>
      </w:pPr>
      <w:r w:rsidRPr="00551D45">
        <w:rPr>
          <w:rFonts w:asciiTheme="minorHAnsi" w:hAnsiTheme="minorHAnsi" w:cs="Arial"/>
        </w:rPr>
        <w:t>Farmers that are registered as organic producers must not lose their certification because of the off-target movement of herbicide during the spraying of weeds within or near their lands however, organic producers, are responsible for the creation of their own buffer zones to municipal right-of-ways.</w:t>
      </w:r>
    </w:p>
    <w:p w14:paraId="20617868" w14:textId="77777777" w:rsidR="0028471D" w:rsidRPr="00551D45" w:rsidRDefault="0028471D" w:rsidP="00770BF9">
      <w:pPr>
        <w:rPr>
          <w:rFonts w:asciiTheme="minorHAnsi" w:hAnsiTheme="minorHAnsi" w:cs="Arial"/>
        </w:rPr>
      </w:pPr>
    </w:p>
    <w:p w14:paraId="22EA2C57" w14:textId="77777777" w:rsidR="002C7176" w:rsidRDefault="0028471D" w:rsidP="00770BF9">
      <w:pPr>
        <w:rPr>
          <w:rFonts w:asciiTheme="minorHAnsi" w:hAnsiTheme="minorHAnsi" w:cs="Arial"/>
          <w:b/>
        </w:rPr>
      </w:pPr>
      <w:r w:rsidRPr="00551D45">
        <w:rPr>
          <w:rFonts w:asciiTheme="minorHAnsi" w:hAnsiTheme="minorHAnsi" w:cs="Arial"/>
          <w:b/>
        </w:rPr>
        <w:t>WEED MANAGEMENT HISTORY/BACKGROUND</w:t>
      </w:r>
      <w:r w:rsidR="002C7176">
        <w:rPr>
          <w:rFonts w:asciiTheme="minorHAnsi" w:hAnsiTheme="minorHAnsi" w:cs="Arial"/>
          <w:b/>
        </w:rPr>
        <w:t xml:space="preserve"> </w:t>
      </w:r>
    </w:p>
    <w:p w14:paraId="5654F75C" w14:textId="77E5AA2C" w:rsidR="0028471D" w:rsidRPr="002C7176" w:rsidRDefault="002C7176" w:rsidP="00770BF9">
      <w:pPr>
        <w:rPr>
          <w:rFonts w:asciiTheme="minorHAnsi" w:hAnsiTheme="minorHAnsi" w:cs="Arial"/>
          <w:b/>
        </w:rPr>
      </w:pPr>
      <w:r w:rsidRPr="00A244B0">
        <w:rPr>
          <w:rFonts w:asciiTheme="minorHAnsi" w:hAnsiTheme="minorHAnsi" w:cs="Arial"/>
          <w:bCs/>
          <w:i/>
          <w:iCs/>
        </w:rPr>
        <w:t>(EXAMPLES provided - add or delete as relevant to your plan and area</w:t>
      </w:r>
      <w:r>
        <w:rPr>
          <w:rFonts w:asciiTheme="minorHAnsi" w:hAnsiTheme="minorHAnsi" w:cs="Arial"/>
          <w:bCs/>
          <w:i/>
          <w:iCs/>
        </w:rPr>
        <w:t>)</w:t>
      </w:r>
      <w:r w:rsidR="00D97A9F">
        <w:rPr>
          <w:rFonts w:asciiTheme="minorHAnsi" w:hAnsiTheme="minorHAnsi" w:cs="Arial"/>
          <w:bCs/>
          <w:i/>
          <w:iCs/>
        </w:rPr>
        <w:t>:</w:t>
      </w:r>
    </w:p>
    <w:p w14:paraId="6A0BBC41" w14:textId="77777777" w:rsidR="00D97A9F" w:rsidRPr="002C7176" w:rsidRDefault="00D97A9F" w:rsidP="00770BF9">
      <w:pPr>
        <w:rPr>
          <w:rFonts w:asciiTheme="minorHAnsi" w:hAnsiTheme="minorHAnsi" w:cs="Arial"/>
          <w:bCs/>
          <w:i/>
          <w:iCs/>
        </w:rPr>
      </w:pPr>
    </w:p>
    <w:p w14:paraId="14A26C80" w14:textId="223DA375" w:rsidR="0028471D" w:rsidRPr="002C7176" w:rsidRDefault="0028471D" w:rsidP="00770BF9">
      <w:pPr>
        <w:rPr>
          <w:rFonts w:asciiTheme="minorHAnsi" w:hAnsiTheme="minorHAnsi" w:cs="Arial"/>
        </w:rPr>
      </w:pPr>
      <w:r w:rsidRPr="002C7176">
        <w:rPr>
          <w:rFonts w:asciiTheme="minorHAnsi" w:hAnsiTheme="minorHAnsi" w:cs="Arial"/>
        </w:rPr>
        <w:t xml:space="preserve">At present there is </w:t>
      </w:r>
      <w:r w:rsidR="0047037C" w:rsidRPr="002C7176">
        <w:rPr>
          <w:rFonts w:asciiTheme="minorHAnsi" w:hAnsiTheme="minorHAnsi" w:cs="Arial"/>
        </w:rPr>
        <w:t>an extensive</w:t>
      </w:r>
      <w:r w:rsidRPr="002C7176">
        <w:rPr>
          <w:rFonts w:asciiTheme="minorHAnsi" w:hAnsiTheme="minorHAnsi" w:cs="Arial"/>
        </w:rPr>
        <w:t xml:space="preserve"> </w:t>
      </w:r>
      <w:r w:rsidR="0013545B" w:rsidRPr="002C7176">
        <w:rPr>
          <w:rFonts w:asciiTheme="minorHAnsi" w:hAnsiTheme="minorHAnsi" w:cs="Arial"/>
        </w:rPr>
        <w:t>common tansy</w:t>
      </w:r>
      <w:r w:rsidRPr="002C7176">
        <w:rPr>
          <w:rFonts w:asciiTheme="minorHAnsi" w:hAnsiTheme="minorHAnsi" w:cs="Arial"/>
        </w:rPr>
        <w:t xml:space="preserve"> control operation within the municipality. It involves GPS mapping and the use of the herbicide (</w:t>
      </w:r>
      <w:r w:rsidR="0013545B" w:rsidRPr="002C7176">
        <w:rPr>
          <w:rFonts w:asciiTheme="minorHAnsi" w:hAnsiTheme="minorHAnsi" w:cs="Arial"/>
        </w:rPr>
        <w:t>Milestone/Clearview/</w:t>
      </w:r>
      <w:r w:rsidRPr="002C7176">
        <w:rPr>
          <w:rFonts w:asciiTheme="minorHAnsi" w:hAnsiTheme="minorHAnsi" w:cs="Arial"/>
        </w:rPr>
        <w:t xml:space="preserve">Navius, etc.), to give long term control. </w:t>
      </w:r>
      <w:r w:rsidR="0013545B" w:rsidRPr="002C7176">
        <w:rPr>
          <w:rFonts w:asciiTheme="minorHAnsi" w:hAnsiTheme="minorHAnsi" w:cs="Arial"/>
        </w:rPr>
        <w:t>Common tansy</w:t>
      </w:r>
      <w:r w:rsidRPr="002C7176">
        <w:rPr>
          <w:rFonts w:asciiTheme="minorHAnsi" w:hAnsiTheme="minorHAnsi" w:cs="Arial"/>
        </w:rPr>
        <w:t xml:space="preserve"> if not controlled could</w:t>
      </w:r>
      <w:r w:rsidR="0075338E">
        <w:rPr>
          <w:rFonts w:asciiTheme="minorHAnsi" w:hAnsiTheme="minorHAnsi" w:cs="Arial"/>
        </w:rPr>
        <w:t>,</w:t>
      </w:r>
      <w:r w:rsidRPr="002C7176">
        <w:rPr>
          <w:rFonts w:asciiTheme="minorHAnsi" w:hAnsiTheme="minorHAnsi" w:cs="Arial"/>
        </w:rPr>
        <w:t xml:space="preserve"> given time</w:t>
      </w:r>
      <w:r w:rsidR="0075338E">
        <w:rPr>
          <w:rFonts w:asciiTheme="minorHAnsi" w:hAnsiTheme="minorHAnsi" w:cs="Arial"/>
        </w:rPr>
        <w:t>,</w:t>
      </w:r>
      <w:r w:rsidRPr="002C7176">
        <w:rPr>
          <w:rFonts w:asciiTheme="minorHAnsi" w:hAnsiTheme="minorHAnsi" w:cs="Arial"/>
        </w:rPr>
        <w:t xml:space="preserve"> completely infest the </w:t>
      </w:r>
      <w:r w:rsidR="0075338E" w:rsidRPr="002C7176">
        <w:rPr>
          <w:rFonts w:asciiTheme="minorHAnsi" w:hAnsiTheme="minorHAnsi" w:cs="Arial"/>
        </w:rPr>
        <w:t>pastureland</w:t>
      </w:r>
      <w:r w:rsidRPr="002C7176">
        <w:rPr>
          <w:rFonts w:asciiTheme="minorHAnsi" w:hAnsiTheme="minorHAnsi" w:cs="Arial"/>
        </w:rPr>
        <w:t xml:space="preserve"> in the municipality. At present, no other weed has this potential, within this municipality. The municipality passed a policy concerning leafy spurge control – Resolution #91-2005, appendix A. </w:t>
      </w:r>
      <w:r w:rsidR="00DE7FAB" w:rsidRPr="002C7176">
        <w:rPr>
          <w:rFonts w:asciiTheme="minorHAnsi" w:hAnsiTheme="minorHAnsi" w:cs="Arial"/>
        </w:rPr>
        <w:t>Also,</w:t>
      </w:r>
      <w:r w:rsidRPr="002C7176">
        <w:rPr>
          <w:rFonts w:asciiTheme="minorHAnsi" w:hAnsiTheme="minorHAnsi" w:cs="Arial"/>
        </w:rPr>
        <w:t xml:space="preserve"> within our boundaries are very small infestations of yellow toadflax, Russian knapweed, and </w:t>
      </w:r>
      <w:r w:rsidR="00531E44" w:rsidRPr="002C7176">
        <w:rPr>
          <w:rFonts w:asciiTheme="minorHAnsi" w:hAnsiTheme="minorHAnsi" w:cs="Arial"/>
        </w:rPr>
        <w:t>hoary alyssum</w:t>
      </w:r>
      <w:r w:rsidRPr="002C7176">
        <w:rPr>
          <w:rFonts w:asciiTheme="minorHAnsi" w:hAnsiTheme="minorHAnsi" w:cs="Arial"/>
        </w:rPr>
        <w:t>. These weeds can be controlled or eradicated with the use of the appropriate herbicides.</w:t>
      </w:r>
    </w:p>
    <w:p w14:paraId="36292971" w14:textId="77777777" w:rsidR="0028471D" w:rsidRPr="00551D45" w:rsidRDefault="0028471D" w:rsidP="00770BF9">
      <w:pPr>
        <w:rPr>
          <w:rFonts w:asciiTheme="minorHAnsi" w:hAnsiTheme="minorHAnsi" w:cs="Arial"/>
          <w:b/>
        </w:rPr>
      </w:pPr>
    </w:p>
    <w:p w14:paraId="64279DB4" w14:textId="77777777" w:rsidR="0028471D" w:rsidRPr="00551D45" w:rsidRDefault="0028471D" w:rsidP="00770BF9">
      <w:pPr>
        <w:rPr>
          <w:rFonts w:asciiTheme="minorHAnsi" w:hAnsiTheme="minorHAnsi" w:cs="Arial"/>
          <w:b/>
        </w:rPr>
      </w:pPr>
      <w:r w:rsidRPr="00551D45">
        <w:rPr>
          <w:rFonts w:asciiTheme="minorHAnsi" w:hAnsiTheme="minorHAnsi" w:cs="Arial"/>
          <w:b/>
        </w:rPr>
        <w:t>DESCRIPTION OF CURRENT INVASIVE ALIEN PLANT SPECIES IN THE AREA:</w:t>
      </w:r>
    </w:p>
    <w:p w14:paraId="5ED9F16F" w14:textId="77777777" w:rsidR="0028471D" w:rsidRPr="00551D45" w:rsidRDefault="0028471D" w:rsidP="00770BF9">
      <w:pPr>
        <w:rPr>
          <w:rFonts w:asciiTheme="minorHAnsi" w:hAnsiTheme="minorHAnsi" w:cs="Arial"/>
          <w:b/>
        </w:rPr>
      </w:pPr>
    </w:p>
    <w:p w14:paraId="3EF85CCE" w14:textId="77777777" w:rsidR="00425BC0" w:rsidRDefault="0028471D" w:rsidP="00425BC0">
      <w:pPr>
        <w:rPr>
          <w:rFonts w:asciiTheme="minorHAnsi" w:hAnsiTheme="minorHAnsi" w:cs="Arial"/>
        </w:rPr>
      </w:pPr>
      <w:r w:rsidRPr="00551D45">
        <w:rPr>
          <w:rFonts w:asciiTheme="minorHAnsi" w:hAnsiTheme="minorHAnsi" w:cs="Arial"/>
        </w:rPr>
        <w:t>Weed species of concern in this area are prioritized as follows –</w:t>
      </w:r>
      <w:r w:rsidR="00425BC0">
        <w:rPr>
          <w:rFonts w:asciiTheme="minorHAnsi" w:hAnsiTheme="minorHAnsi" w:cs="Arial"/>
        </w:rPr>
        <w:t xml:space="preserve"> </w:t>
      </w:r>
    </w:p>
    <w:p w14:paraId="05561542" w14:textId="59DCCBBE" w:rsidR="0028471D" w:rsidRDefault="00425BC0" w:rsidP="00770BF9">
      <w:pPr>
        <w:rPr>
          <w:rFonts w:asciiTheme="minorHAnsi" w:hAnsiTheme="minorHAnsi" w:cs="Arial"/>
          <w:bCs/>
          <w:i/>
          <w:iCs/>
        </w:rPr>
      </w:pPr>
      <w:r w:rsidRPr="00A244B0">
        <w:rPr>
          <w:rFonts w:asciiTheme="minorHAnsi" w:hAnsiTheme="minorHAnsi" w:cs="Arial"/>
          <w:bCs/>
          <w:i/>
          <w:iCs/>
        </w:rPr>
        <w:t>(</w:t>
      </w:r>
      <w:r w:rsidR="002C7176" w:rsidRPr="00A244B0">
        <w:rPr>
          <w:rFonts w:asciiTheme="minorHAnsi" w:hAnsiTheme="minorHAnsi" w:cs="Arial"/>
          <w:bCs/>
          <w:i/>
          <w:iCs/>
        </w:rPr>
        <w:t>EXA</w:t>
      </w:r>
      <w:r w:rsidRPr="00A244B0">
        <w:rPr>
          <w:rFonts w:asciiTheme="minorHAnsi" w:hAnsiTheme="minorHAnsi" w:cs="Arial"/>
          <w:bCs/>
          <w:i/>
          <w:iCs/>
        </w:rPr>
        <w:t>MPLES provided - add or delete as relevant to your plan and area)</w:t>
      </w:r>
    </w:p>
    <w:p w14:paraId="06812F77" w14:textId="77777777" w:rsidR="00EA4004" w:rsidRPr="00EA4004" w:rsidRDefault="00EA4004" w:rsidP="00770BF9">
      <w:pPr>
        <w:rPr>
          <w:rFonts w:asciiTheme="minorHAnsi" w:hAnsiTheme="minorHAnsi" w:cs="Arial"/>
          <w:bCs/>
          <w:i/>
          <w:iCs/>
        </w:rPr>
      </w:pPr>
    </w:p>
    <w:p w14:paraId="527A4A22" w14:textId="0000F349" w:rsidR="0013545B" w:rsidRPr="002C7176" w:rsidRDefault="0028471D" w:rsidP="00770BF9">
      <w:pPr>
        <w:rPr>
          <w:rFonts w:asciiTheme="minorHAnsi" w:hAnsiTheme="minorHAnsi" w:cs="Arial"/>
          <w:i/>
          <w:iCs/>
        </w:rPr>
      </w:pPr>
      <w:r w:rsidRPr="00551D45">
        <w:rPr>
          <w:rFonts w:asciiTheme="minorHAnsi" w:hAnsiTheme="minorHAnsi" w:cs="Arial"/>
          <w:b/>
        </w:rPr>
        <w:t>High Priority*</w:t>
      </w:r>
      <w:r w:rsidRPr="00551D45">
        <w:rPr>
          <w:rFonts w:asciiTheme="minorHAnsi" w:hAnsiTheme="minorHAnsi" w:cs="Arial"/>
        </w:rPr>
        <w:t xml:space="preserve"> – </w:t>
      </w:r>
      <w:r w:rsidRPr="00551D45">
        <w:rPr>
          <w:rFonts w:asciiTheme="minorHAnsi" w:hAnsiTheme="minorHAnsi" w:cs="Arial"/>
        </w:rPr>
        <w:tab/>
      </w:r>
      <w:r w:rsidR="0013545B" w:rsidRPr="002C7176">
        <w:rPr>
          <w:rFonts w:asciiTheme="minorHAnsi" w:hAnsiTheme="minorHAnsi" w:cs="Arial"/>
          <w:i/>
          <w:iCs/>
        </w:rPr>
        <w:t>Russian knapweed</w:t>
      </w:r>
      <w:r w:rsidR="00531E44" w:rsidRPr="002C7176">
        <w:rPr>
          <w:rFonts w:asciiTheme="minorHAnsi" w:hAnsiTheme="minorHAnsi" w:cs="Arial"/>
          <w:i/>
          <w:iCs/>
        </w:rPr>
        <w:t xml:space="preserve"> (isolated populations)</w:t>
      </w:r>
    </w:p>
    <w:p w14:paraId="387AED4B" w14:textId="77777777" w:rsidR="0028471D" w:rsidRPr="002C7176" w:rsidRDefault="0028471D" w:rsidP="00144908">
      <w:pPr>
        <w:ind w:left="1440" w:firstLine="720"/>
        <w:rPr>
          <w:rFonts w:asciiTheme="minorHAnsi" w:hAnsiTheme="minorHAnsi" w:cs="Arial"/>
          <w:i/>
          <w:iCs/>
        </w:rPr>
      </w:pPr>
      <w:r w:rsidRPr="002C7176">
        <w:rPr>
          <w:rFonts w:asciiTheme="minorHAnsi" w:hAnsiTheme="minorHAnsi" w:cs="Arial"/>
          <w:i/>
          <w:iCs/>
        </w:rPr>
        <w:t>Yellow Toadflax (isolated populations)</w:t>
      </w:r>
    </w:p>
    <w:p w14:paraId="5EEE2226" w14:textId="77777777" w:rsidR="0028471D" w:rsidRPr="002C7176" w:rsidRDefault="00531E44" w:rsidP="00770BF9">
      <w:pPr>
        <w:ind w:left="1440" w:firstLine="720"/>
        <w:rPr>
          <w:rFonts w:asciiTheme="minorHAnsi" w:hAnsiTheme="minorHAnsi" w:cs="Arial"/>
          <w:i/>
          <w:iCs/>
        </w:rPr>
      </w:pPr>
      <w:r w:rsidRPr="002C7176">
        <w:rPr>
          <w:rFonts w:asciiTheme="minorHAnsi" w:hAnsiTheme="minorHAnsi" w:cs="Arial"/>
          <w:i/>
          <w:iCs/>
        </w:rPr>
        <w:t>Hoary alyssum</w:t>
      </w:r>
      <w:r w:rsidR="0028471D" w:rsidRPr="002C7176">
        <w:rPr>
          <w:rFonts w:asciiTheme="minorHAnsi" w:hAnsiTheme="minorHAnsi" w:cs="Arial"/>
          <w:i/>
          <w:iCs/>
        </w:rPr>
        <w:t xml:space="preserve"> (isolated populations)</w:t>
      </w:r>
    </w:p>
    <w:p w14:paraId="70A0E5B7" w14:textId="77777777" w:rsidR="0028471D" w:rsidRPr="00551D45" w:rsidRDefault="0028471D" w:rsidP="00770BF9">
      <w:pPr>
        <w:rPr>
          <w:rFonts w:asciiTheme="minorHAnsi" w:hAnsiTheme="minorHAnsi" w:cs="Arial"/>
          <w:b/>
        </w:rPr>
      </w:pPr>
    </w:p>
    <w:p w14:paraId="67999C7B" w14:textId="7699C4E0" w:rsidR="0028471D" w:rsidRPr="00551D45" w:rsidRDefault="0028471D" w:rsidP="00770BF9">
      <w:pPr>
        <w:rPr>
          <w:rFonts w:asciiTheme="minorHAnsi" w:hAnsiTheme="minorHAnsi" w:cs="Arial"/>
        </w:rPr>
      </w:pPr>
      <w:r w:rsidRPr="00551D45">
        <w:rPr>
          <w:rFonts w:asciiTheme="minorHAnsi" w:hAnsiTheme="minorHAnsi" w:cs="Arial"/>
          <w:b/>
        </w:rPr>
        <w:t>Medium Priority</w:t>
      </w:r>
      <w:r w:rsidRPr="00551D45">
        <w:rPr>
          <w:rFonts w:asciiTheme="minorHAnsi" w:hAnsiTheme="minorHAnsi" w:cs="Arial"/>
        </w:rPr>
        <w:t xml:space="preserve"> – </w:t>
      </w:r>
      <w:r w:rsidRPr="00551D45">
        <w:rPr>
          <w:rFonts w:asciiTheme="minorHAnsi" w:hAnsiTheme="minorHAnsi" w:cs="Arial"/>
        </w:rPr>
        <w:tab/>
      </w:r>
      <w:r w:rsidR="00531E44" w:rsidRPr="002C7176">
        <w:rPr>
          <w:rFonts w:asciiTheme="minorHAnsi" w:hAnsiTheme="minorHAnsi" w:cs="Arial"/>
          <w:i/>
          <w:iCs/>
        </w:rPr>
        <w:t>Common Tansy</w:t>
      </w:r>
      <w:r w:rsidRPr="002C7176">
        <w:rPr>
          <w:rFonts w:asciiTheme="minorHAnsi" w:hAnsiTheme="minorHAnsi" w:cs="Arial"/>
          <w:i/>
          <w:iCs/>
        </w:rPr>
        <w:t xml:space="preserve"> (more common)</w:t>
      </w:r>
    </w:p>
    <w:p w14:paraId="0B151665" w14:textId="77777777" w:rsidR="0028471D" w:rsidRPr="00551D45" w:rsidRDefault="0028471D" w:rsidP="00770BF9">
      <w:pPr>
        <w:rPr>
          <w:rFonts w:asciiTheme="minorHAnsi" w:hAnsiTheme="minorHAnsi" w:cs="Arial"/>
        </w:rPr>
      </w:pPr>
      <w:r w:rsidRPr="00551D45">
        <w:rPr>
          <w:rFonts w:asciiTheme="minorHAnsi" w:hAnsiTheme="minorHAnsi" w:cs="Arial"/>
          <w:noProof/>
          <w:lang w:val="en-CA" w:eastAsia="en-CA"/>
        </w:rPr>
        <mc:AlternateContent>
          <mc:Choice Requires="wps">
            <w:drawing>
              <wp:anchor distT="0" distB="0" distL="114300" distR="114300" simplePos="0" relativeHeight="251658240" behindDoc="1" locked="0" layoutInCell="1" allowOverlap="1" wp14:anchorId="525F8A4D" wp14:editId="36498C7B">
                <wp:simplePos x="0" y="0"/>
                <wp:positionH relativeFrom="column">
                  <wp:posOffset>-19685</wp:posOffset>
                </wp:positionH>
                <wp:positionV relativeFrom="paragraph">
                  <wp:posOffset>163195</wp:posOffset>
                </wp:positionV>
                <wp:extent cx="6644640" cy="97536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6644640" cy="975360"/>
                        </a:xfrm>
                        <a:prstGeom prst="rect">
                          <a:avLst/>
                        </a:prstGeom>
                        <a:solidFill>
                          <a:srgbClr val="FF0000">
                            <a:alpha val="33000"/>
                          </a:srgbClr>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30449" id="Rectangle 1" o:spid="_x0000_s1026" style="position:absolute;margin-left:-1.55pt;margin-top:12.85pt;width:523.2pt;height:76.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" fillcolor="red" strokecolor="red" strokeweight="2pt">
                <v:fill opacity="21588f"/>
              </v:rect>
            </w:pict>
          </mc:Fallback>
        </mc:AlternateContent>
      </w:r>
    </w:p>
    <w:p w14:paraId="4308CFE5" w14:textId="49621203" w:rsidR="0028471D" w:rsidRPr="00551D45" w:rsidRDefault="0028471D" w:rsidP="00770BF9">
      <w:pPr>
        <w:rPr>
          <w:rFonts w:asciiTheme="minorHAnsi" w:hAnsiTheme="minorHAnsi" w:cs="Arial"/>
        </w:rPr>
      </w:pPr>
      <w:r w:rsidRPr="00551D45">
        <w:rPr>
          <w:rFonts w:asciiTheme="minorHAnsi" w:hAnsiTheme="minorHAnsi" w:cs="Arial"/>
        </w:rPr>
        <w:t xml:space="preserve">* Note: According to the principals of ‘Early Detection and Rapid Response’ (EDRR) the weeds listed as the </w:t>
      </w:r>
      <w:r w:rsidRPr="002C7176">
        <w:rPr>
          <w:rFonts w:asciiTheme="minorHAnsi" w:hAnsiTheme="minorHAnsi" w:cs="Arial"/>
          <w:b/>
          <w:bCs/>
        </w:rPr>
        <w:t>highest priority should be the weeds the municipality has the fewest of</w:t>
      </w:r>
      <w:r w:rsidRPr="00551D45">
        <w:rPr>
          <w:rFonts w:asciiTheme="minorHAnsi" w:hAnsiTheme="minorHAnsi" w:cs="Arial"/>
        </w:rPr>
        <w:t xml:space="preserve"> and weeds covering a larger area are a lower priority. EDRR assumes that resources are typically limiting and controlling rarer weeds is a more efficient use of time and money</w:t>
      </w:r>
      <w:r w:rsidR="00E54606">
        <w:rPr>
          <w:rFonts w:asciiTheme="minorHAnsi" w:hAnsiTheme="minorHAnsi" w:cs="Arial"/>
        </w:rPr>
        <w:t xml:space="preserve">. </w:t>
      </w:r>
      <w:r w:rsidRPr="00551D45">
        <w:rPr>
          <w:rFonts w:asciiTheme="minorHAnsi" w:hAnsiTheme="minorHAnsi" w:cs="Arial"/>
        </w:rPr>
        <w:t>Medium priority weeds can be addressed after high priority weeds are controlled.</w:t>
      </w:r>
    </w:p>
    <w:p w14:paraId="441C6EAA" w14:textId="77777777" w:rsidR="0028471D" w:rsidRPr="00551D45" w:rsidRDefault="0028471D" w:rsidP="00770BF9">
      <w:pPr>
        <w:rPr>
          <w:rFonts w:asciiTheme="minorHAnsi" w:hAnsiTheme="minorHAnsi" w:cs="Arial"/>
        </w:rPr>
      </w:pPr>
    </w:p>
    <w:p w14:paraId="11CE4DDF" w14:textId="1B42EACE" w:rsidR="0028471D" w:rsidRPr="002C7176" w:rsidRDefault="00D97A9F" w:rsidP="00770BF9">
      <w:pPr>
        <w:rPr>
          <w:rFonts w:asciiTheme="minorHAnsi" w:hAnsiTheme="minorHAnsi" w:cs="Arial"/>
          <w:i/>
          <w:iCs/>
        </w:rPr>
      </w:pPr>
      <w:r w:rsidRPr="00A244B0">
        <w:rPr>
          <w:rFonts w:asciiTheme="minorHAnsi" w:hAnsiTheme="minorHAnsi" w:cs="Arial"/>
          <w:i/>
          <w:iCs/>
        </w:rPr>
        <w:t>Sample text:</w:t>
      </w:r>
      <w:r>
        <w:rPr>
          <w:rFonts w:asciiTheme="minorHAnsi" w:hAnsiTheme="minorHAnsi" w:cs="Arial"/>
          <w:i/>
          <w:iCs/>
        </w:rPr>
        <w:t xml:space="preserve"> </w:t>
      </w:r>
      <w:r w:rsidR="0028471D" w:rsidRPr="002C7176">
        <w:rPr>
          <w:rFonts w:asciiTheme="minorHAnsi" w:hAnsiTheme="minorHAnsi" w:cs="Arial"/>
          <w:i/>
          <w:iCs/>
        </w:rPr>
        <w:t>Yellow toadflax is a high priority weed because it is only in isolated patches currently but can become a problem weed in seeded forage and hay fields and can be difficult to control or eradicate.</w:t>
      </w:r>
    </w:p>
    <w:p w14:paraId="328E1CE2" w14:textId="77777777" w:rsidR="0028471D" w:rsidRPr="002C7176" w:rsidRDefault="0028471D" w:rsidP="00770BF9">
      <w:pPr>
        <w:rPr>
          <w:rFonts w:asciiTheme="minorHAnsi" w:hAnsiTheme="minorHAnsi" w:cs="Arial"/>
          <w:i/>
          <w:iCs/>
        </w:rPr>
      </w:pPr>
    </w:p>
    <w:p w14:paraId="10F6DEC6" w14:textId="77777777" w:rsidR="0028471D" w:rsidRPr="002C7176" w:rsidRDefault="00531E44" w:rsidP="00770BF9">
      <w:pPr>
        <w:rPr>
          <w:rFonts w:asciiTheme="minorHAnsi" w:hAnsiTheme="minorHAnsi" w:cs="Arial"/>
          <w:i/>
          <w:iCs/>
        </w:rPr>
      </w:pPr>
      <w:r w:rsidRPr="002C7176">
        <w:rPr>
          <w:rFonts w:asciiTheme="minorHAnsi" w:hAnsiTheme="minorHAnsi" w:cs="Arial"/>
          <w:i/>
          <w:iCs/>
        </w:rPr>
        <w:t>Hoary alyssum</w:t>
      </w:r>
      <w:r w:rsidR="0028471D" w:rsidRPr="002C7176">
        <w:rPr>
          <w:rFonts w:asciiTheme="minorHAnsi" w:hAnsiTheme="minorHAnsi" w:cs="Arial"/>
          <w:i/>
          <w:iCs/>
        </w:rPr>
        <w:t xml:space="preserve"> has been detected early and eradicated along highway # --, but because it occurs in the municipalities to the northwest of this municipality and moves along highway right of ways it must be scouted for on a regular basis and isolated plants eradicated as they appear.</w:t>
      </w:r>
    </w:p>
    <w:p w14:paraId="69CD0F25" w14:textId="77777777" w:rsidR="0028471D" w:rsidRPr="002C7176" w:rsidRDefault="0028471D" w:rsidP="00770BF9">
      <w:pPr>
        <w:rPr>
          <w:rFonts w:asciiTheme="minorHAnsi" w:hAnsiTheme="minorHAnsi" w:cs="Arial"/>
          <w:i/>
          <w:iCs/>
        </w:rPr>
      </w:pPr>
    </w:p>
    <w:p w14:paraId="7ACAE7A3" w14:textId="4C8695C0" w:rsidR="0028471D" w:rsidRDefault="00531E44" w:rsidP="00770BF9">
      <w:pPr>
        <w:rPr>
          <w:rFonts w:asciiTheme="minorHAnsi" w:hAnsiTheme="minorHAnsi" w:cs="Arial"/>
          <w:i/>
          <w:iCs/>
        </w:rPr>
      </w:pPr>
      <w:r w:rsidRPr="002C7176">
        <w:rPr>
          <w:rFonts w:asciiTheme="minorHAnsi" w:hAnsiTheme="minorHAnsi" w:cs="Arial"/>
          <w:i/>
          <w:iCs/>
        </w:rPr>
        <w:t>Common tansy</w:t>
      </w:r>
      <w:r w:rsidR="0028471D" w:rsidRPr="002C7176">
        <w:rPr>
          <w:rFonts w:asciiTheme="minorHAnsi" w:hAnsiTheme="minorHAnsi" w:cs="Arial"/>
          <w:i/>
          <w:iCs/>
        </w:rPr>
        <w:t xml:space="preserve"> is a medium priority weed because it is more widespread in the municipality. It is also a potential danger to the productivity of </w:t>
      </w:r>
      <w:r w:rsidR="0075338E" w:rsidRPr="002C7176">
        <w:rPr>
          <w:rFonts w:asciiTheme="minorHAnsi" w:hAnsiTheme="minorHAnsi" w:cs="Arial"/>
          <w:i/>
          <w:iCs/>
        </w:rPr>
        <w:t>pastureland</w:t>
      </w:r>
      <w:r w:rsidR="0028471D" w:rsidRPr="002C7176">
        <w:rPr>
          <w:rFonts w:asciiTheme="minorHAnsi" w:hAnsiTheme="minorHAnsi" w:cs="Arial"/>
          <w:i/>
          <w:iCs/>
        </w:rPr>
        <w:t xml:space="preserve"> in the municipality</w:t>
      </w:r>
      <w:r w:rsidRPr="002C7176">
        <w:rPr>
          <w:rFonts w:asciiTheme="minorHAnsi" w:hAnsiTheme="minorHAnsi" w:cs="Arial"/>
          <w:i/>
          <w:iCs/>
        </w:rPr>
        <w:t xml:space="preserve"> and may be toxic to livestock</w:t>
      </w:r>
      <w:r w:rsidR="0028471D" w:rsidRPr="002C7176">
        <w:rPr>
          <w:rFonts w:asciiTheme="minorHAnsi" w:hAnsiTheme="minorHAnsi" w:cs="Arial"/>
          <w:i/>
          <w:iCs/>
        </w:rPr>
        <w:t xml:space="preserve">. Management of </w:t>
      </w:r>
      <w:r w:rsidRPr="002C7176">
        <w:rPr>
          <w:rFonts w:asciiTheme="minorHAnsi" w:hAnsiTheme="minorHAnsi" w:cs="Arial"/>
          <w:i/>
          <w:iCs/>
        </w:rPr>
        <w:t>common tansy</w:t>
      </w:r>
      <w:r w:rsidR="0028471D" w:rsidRPr="002C7176">
        <w:rPr>
          <w:rFonts w:asciiTheme="minorHAnsi" w:hAnsiTheme="minorHAnsi" w:cs="Arial"/>
          <w:i/>
          <w:iCs/>
        </w:rPr>
        <w:t xml:space="preserve"> will be a long-term objective.</w:t>
      </w:r>
    </w:p>
    <w:p w14:paraId="06E41F36" w14:textId="77777777" w:rsidR="00EA4004" w:rsidRPr="002C7176" w:rsidRDefault="00EA4004" w:rsidP="00770BF9">
      <w:pPr>
        <w:rPr>
          <w:rFonts w:asciiTheme="minorHAnsi" w:hAnsiTheme="minorHAnsi" w:cs="Arial"/>
          <w:i/>
          <w:iCs/>
        </w:rPr>
      </w:pPr>
    </w:p>
    <w:p w14:paraId="55255951" w14:textId="77777777" w:rsidR="0028471D" w:rsidRPr="00551D45" w:rsidRDefault="0028471D" w:rsidP="00770BF9">
      <w:pPr>
        <w:rPr>
          <w:rFonts w:asciiTheme="minorHAnsi" w:hAnsiTheme="minorHAnsi" w:cs="Arial"/>
          <w:b/>
        </w:rPr>
      </w:pPr>
    </w:p>
    <w:p w14:paraId="14E05112" w14:textId="77777777" w:rsidR="0028471D" w:rsidRPr="00551D45" w:rsidRDefault="0028471D" w:rsidP="00770BF9">
      <w:pPr>
        <w:rPr>
          <w:rFonts w:asciiTheme="minorHAnsi" w:hAnsiTheme="minorHAnsi" w:cs="Arial"/>
          <w:b/>
        </w:rPr>
      </w:pPr>
      <w:r w:rsidRPr="00551D45">
        <w:rPr>
          <w:rFonts w:asciiTheme="minorHAnsi" w:hAnsiTheme="minorHAnsi" w:cs="Arial"/>
          <w:b/>
        </w:rPr>
        <w:t>BUDGET</w:t>
      </w:r>
    </w:p>
    <w:p w14:paraId="7C92CE71" w14:textId="35354F3D" w:rsidR="0028471D" w:rsidRPr="00551D45" w:rsidRDefault="0028471D" w:rsidP="00770BF9">
      <w:pPr>
        <w:rPr>
          <w:rFonts w:asciiTheme="minorHAnsi" w:hAnsiTheme="minorHAnsi" w:cs="Arial"/>
          <w:b/>
        </w:rPr>
      </w:pPr>
      <w:r w:rsidRPr="00551D45">
        <w:rPr>
          <w:rFonts w:asciiTheme="minorHAnsi" w:hAnsiTheme="minorHAnsi" w:cs="Arial"/>
          <w:b/>
        </w:rPr>
        <w:t>Proposed budget for 20</w:t>
      </w:r>
      <w:r w:rsidR="0007193F">
        <w:rPr>
          <w:rFonts w:asciiTheme="minorHAnsi" w:hAnsiTheme="minorHAnsi" w:cs="Arial"/>
          <w:b/>
        </w:rPr>
        <w:t>__</w:t>
      </w:r>
      <w:r w:rsidR="00DB3DDB">
        <w:rPr>
          <w:rFonts w:asciiTheme="minorHAnsi" w:hAnsiTheme="minorHAnsi" w:cs="Arial"/>
          <w:b/>
        </w:rPr>
        <w:t>_</w:t>
      </w:r>
      <w:r w:rsidRPr="00551D45">
        <w:rPr>
          <w:rFonts w:asciiTheme="minorHAnsi" w:hAnsiTheme="minorHAnsi" w:cs="Arial"/>
          <w:b/>
        </w:rPr>
        <w:t xml:space="preserve"> Invasive Plant Management Activities:</w:t>
      </w:r>
    </w:p>
    <w:p w14:paraId="2706BA04" w14:textId="77777777" w:rsidR="0028471D" w:rsidRPr="00551D45" w:rsidRDefault="0028471D" w:rsidP="00770BF9">
      <w:pPr>
        <w:rPr>
          <w:rFonts w:asciiTheme="minorHAnsi" w:hAnsiTheme="minorHAnsi" w:cs="Arial"/>
          <w:b/>
        </w:rPr>
      </w:pPr>
    </w:p>
    <w:tbl>
      <w:tblPr>
        <w:tblStyle w:val="TableGrid"/>
        <w:tblW w:w="0" w:type="auto"/>
        <w:tblInd w:w="720" w:type="dxa"/>
        <w:tblLook w:val="04A0" w:firstRow="1" w:lastRow="0" w:firstColumn="1" w:lastColumn="0" w:noHBand="0" w:noVBand="1"/>
      </w:tblPr>
      <w:tblGrid>
        <w:gridCol w:w="5598"/>
        <w:gridCol w:w="306"/>
        <w:gridCol w:w="2952"/>
      </w:tblGrid>
      <w:tr w:rsidR="0028471D" w:rsidRPr="00551D45" w14:paraId="37E69E9E" w14:textId="77777777" w:rsidTr="00770BF9">
        <w:tc>
          <w:tcPr>
            <w:tcW w:w="5598" w:type="dxa"/>
            <w:tcBorders>
              <w:bottom w:val="double" w:sz="4" w:space="0" w:color="auto"/>
            </w:tcBorders>
          </w:tcPr>
          <w:p w14:paraId="481AF3C2" w14:textId="77777777" w:rsidR="0028471D" w:rsidRPr="00551D45" w:rsidRDefault="0028471D" w:rsidP="00770BF9">
            <w:pPr>
              <w:rPr>
                <w:rFonts w:asciiTheme="minorHAnsi" w:hAnsiTheme="minorHAnsi" w:cs="Arial"/>
                <w:b/>
              </w:rPr>
            </w:pPr>
            <w:r w:rsidRPr="00551D45">
              <w:rPr>
                <w:rFonts w:asciiTheme="minorHAnsi" w:hAnsiTheme="minorHAnsi" w:cs="Arial"/>
                <w:b/>
              </w:rPr>
              <w:t>COST</w:t>
            </w:r>
          </w:p>
        </w:tc>
        <w:tc>
          <w:tcPr>
            <w:tcW w:w="306" w:type="dxa"/>
            <w:tcBorders>
              <w:bottom w:val="double" w:sz="4" w:space="0" w:color="auto"/>
            </w:tcBorders>
          </w:tcPr>
          <w:p w14:paraId="4D063E2E" w14:textId="77777777" w:rsidR="0028471D" w:rsidRPr="00551D45" w:rsidRDefault="0028471D" w:rsidP="00770BF9">
            <w:pPr>
              <w:rPr>
                <w:rFonts w:asciiTheme="minorHAnsi" w:hAnsiTheme="minorHAnsi" w:cs="Arial"/>
                <w:b/>
              </w:rPr>
            </w:pPr>
          </w:p>
        </w:tc>
        <w:tc>
          <w:tcPr>
            <w:tcW w:w="2952" w:type="dxa"/>
            <w:tcBorders>
              <w:bottom w:val="double" w:sz="4" w:space="0" w:color="auto"/>
            </w:tcBorders>
          </w:tcPr>
          <w:p w14:paraId="038C4959" w14:textId="77777777" w:rsidR="0028471D" w:rsidRPr="00551D45" w:rsidRDefault="0028471D" w:rsidP="00770BF9">
            <w:pPr>
              <w:rPr>
                <w:rFonts w:asciiTheme="minorHAnsi" w:hAnsiTheme="minorHAnsi" w:cs="Arial"/>
                <w:b/>
              </w:rPr>
            </w:pPr>
            <w:r w:rsidRPr="00551D45">
              <w:rPr>
                <w:rFonts w:asciiTheme="minorHAnsi" w:hAnsiTheme="minorHAnsi" w:cs="Arial"/>
                <w:b/>
              </w:rPr>
              <w:t>BUDGET ($)</w:t>
            </w:r>
          </w:p>
        </w:tc>
      </w:tr>
      <w:tr w:rsidR="0028471D" w:rsidRPr="00551D45" w14:paraId="26F5B1A1" w14:textId="77777777" w:rsidTr="00770BF9">
        <w:tc>
          <w:tcPr>
            <w:tcW w:w="5598" w:type="dxa"/>
            <w:tcBorders>
              <w:top w:val="double" w:sz="4" w:space="0" w:color="auto"/>
            </w:tcBorders>
          </w:tcPr>
          <w:p w14:paraId="255FF196" w14:textId="77777777" w:rsidR="0028471D" w:rsidRPr="00551D45" w:rsidRDefault="0028471D" w:rsidP="00770BF9">
            <w:pPr>
              <w:rPr>
                <w:rFonts w:asciiTheme="minorHAnsi" w:hAnsiTheme="minorHAnsi" w:cs="Arial"/>
                <w:b/>
              </w:rPr>
            </w:pPr>
            <w:r w:rsidRPr="00551D45">
              <w:rPr>
                <w:rFonts w:asciiTheme="minorHAnsi" w:hAnsiTheme="minorHAnsi" w:cs="Arial"/>
                <w:b/>
              </w:rPr>
              <w:t>Labour</w:t>
            </w:r>
          </w:p>
        </w:tc>
        <w:tc>
          <w:tcPr>
            <w:tcW w:w="306" w:type="dxa"/>
            <w:tcBorders>
              <w:top w:val="double" w:sz="4" w:space="0" w:color="auto"/>
            </w:tcBorders>
          </w:tcPr>
          <w:p w14:paraId="6CC3C754" w14:textId="77777777" w:rsidR="0028471D" w:rsidRPr="00551D45" w:rsidRDefault="0028471D" w:rsidP="00770BF9">
            <w:pPr>
              <w:rPr>
                <w:rFonts w:asciiTheme="minorHAnsi" w:hAnsiTheme="minorHAnsi" w:cs="Arial"/>
                <w:b/>
              </w:rPr>
            </w:pPr>
          </w:p>
        </w:tc>
        <w:tc>
          <w:tcPr>
            <w:tcW w:w="2952" w:type="dxa"/>
            <w:tcBorders>
              <w:top w:val="double" w:sz="4" w:space="0" w:color="auto"/>
            </w:tcBorders>
          </w:tcPr>
          <w:p w14:paraId="2DC2D86E" w14:textId="77777777" w:rsidR="0028471D" w:rsidRPr="00551D45" w:rsidRDefault="0028471D" w:rsidP="00770BF9">
            <w:pPr>
              <w:rPr>
                <w:rFonts w:asciiTheme="minorHAnsi" w:hAnsiTheme="minorHAnsi" w:cs="Arial"/>
                <w:b/>
              </w:rPr>
            </w:pPr>
          </w:p>
        </w:tc>
      </w:tr>
      <w:tr w:rsidR="0028471D" w:rsidRPr="00551D45" w14:paraId="70B27B51" w14:textId="77777777" w:rsidTr="00770BF9">
        <w:tc>
          <w:tcPr>
            <w:tcW w:w="5598" w:type="dxa"/>
          </w:tcPr>
          <w:p w14:paraId="3AAC33C6" w14:textId="77777777" w:rsidR="0028471D" w:rsidRPr="00551D45" w:rsidRDefault="0028471D" w:rsidP="00770BF9">
            <w:pPr>
              <w:rPr>
                <w:rFonts w:asciiTheme="minorHAnsi" w:hAnsiTheme="minorHAnsi" w:cs="Arial"/>
                <w:b/>
              </w:rPr>
            </w:pPr>
            <w:r w:rsidRPr="00551D45">
              <w:rPr>
                <w:rFonts w:asciiTheme="minorHAnsi" w:hAnsiTheme="minorHAnsi" w:cs="Arial"/>
                <w:b/>
              </w:rPr>
              <w:t>Herbicides</w:t>
            </w:r>
          </w:p>
        </w:tc>
        <w:tc>
          <w:tcPr>
            <w:tcW w:w="306" w:type="dxa"/>
          </w:tcPr>
          <w:p w14:paraId="7B4AF4F0" w14:textId="77777777" w:rsidR="0028471D" w:rsidRPr="00551D45" w:rsidRDefault="0028471D" w:rsidP="00770BF9">
            <w:pPr>
              <w:rPr>
                <w:rFonts w:asciiTheme="minorHAnsi" w:hAnsiTheme="minorHAnsi" w:cs="Arial"/>
                <w:b/>
              </w:rPr>
            </w:pPr>
          </w:p>
        </w:tc>
        <w:tc>
          <w:tcPr>
            <w:tcW w:w="2952" w:type="dxa"/>
          </w:tcPr>
          <w:p w14:paraId="05A39C5E" w14:textId="77777777" w:rsidR="0028471D" w:rsidRPr="00551D45" w:rsidRDefault="0028471D" w:rsidP="00770BF9">
            <w:pPr>
              <w:rPr>
                <w:rFonts w:asciiTheme="minorHAnsi" w:hAnsiTheme="minorHAnsi" w:cs="Arial"/>
                <w:b/>
              </w:rPr>
            </w:pPr>
          </w:p>
        </w:tc>
      </w:tr>
      <w:tr w:rsidR="0028471D" w:rsidRPr="00551D45" w14:paraId="47A67A26" w14:textId="77777777" w:rsidTr="00770BF9">
        <w:tc>
          <w:tcPr>
            <w:tcW w:w="5598" w:type="dxa"/>
          </w:tcPr>
          <w:p w14:paraId="0A31C2F9" w14:textId="77777777" w:rsidR="0028471D" w:rsidRPr="00551D45" w:rsidRDefault="0028471D" w:rsidP="00770BF9">
            <w:pPr>
              <w:rPr>
                <w:rFonts w:asciiTheme="minorHAnsi" w:hAnsiTheme="minorHAnsi" w:cs="Arial"/>
                <w:b/>
              </w:rPr>
            </w:pPr>
            <w:r w:rsidRPr="00551D45">
              <w:rPr>
                <w:rFonts w:asciiTheme="minorHAnsi" w:hAnsiTheme="minorHAnsi" w:cs="Arial"/>
                <w:b/>
              </w:rPr>
              <w:t>Equipment (purchase or rental)</w:t>
            </w:r>
          </w:p>
        </w:tc>
        <w:tc>
          <w:tcPr>
            <w:tcW w:w="306" w:type="dxa"/>
          </w:tcPr>
          <w:p w14:paraId="32117757" w14:textId="77777777" w:rsidR="0028471D" w:rsidRPr="00551D45" w:rsidRDefault="0028471D" w:rsidP="00770BF9">
            <w:pPr>
              <w:rPr>
                <w:rFonts w:asciiTheme="minorHAnsi" w:hAnsiTheme="minorHAnsi" w:cs="Arial"/>
                <w:b/>
              </w:rPr>
            </w:pPr>
          </w:p>
        </w:tc>
        <w:tc>
          <w:tcPr>
            <w:tcW w:w="2952" w:type="dxa"/>
          </w:tcPr>
          <w:p w14:paraId="631C16E0" w14:textId="77777777" w:rsidR="0028471D" w:rsidRPr="00551D45" w:rsidRDefault="0028471D" w:rsidP="00770BF9">
            <w:pPr>
              <w:rPr>
                <w:rFonts w:asciiTheme="minorHAnsi" w:hAnsiTheme="minorHAnsi" w:cs="Arial"/>
                <w:b/>
              </w:rPr>
            </w:pPr>
          </w:p>
        </w:tc>
      </w:tr>
      <w:tr w:rsidR="0028471D" w:rsidRPr="00551D45" w14:paraId="57E376FE" w14:textId="77777777" w:rsidTr="00770BF9">
        <w:tc>
          <w:tcPr>
            <w:tcW w:w="5598" w:type="dxa"/>
            <w:tcBorders>
              <w:bottom w:val="double" w:sz="4" w:space="0" w:color="auto"/>
            </w:tcBorders>
          </w:tcPr>
          <w:p w14:paraId="58A8D76C" w14:textId="77777777" w:rsidR="0028471D" w:rsidRPr="00551D45" w:rsidRDefault="0028471D" w:rsidP="00770BF9">
            <w:pPr>
              <w:rPr>
                <w:rFonts w:asciiTheme="minorHAnsi" w:hAnsiTheme="minorHAnsi" w:cs="Arial"/>
                <w:b/>
              </w:rPr>
            </w:pPr>
            <w:r w:rsidRPr="00551D45">
              <w:rPr>
                <w:rFonts w:asciiTheme="minorHAnsi" w:hAnsiTheme="minorHAnsi" w:cs="Arial"/>
                <w:b/>
              </w:rPr>
              <w:t>Other</w:t>
            </w:r>
          </w:p>
        </w:tc>
        <w:tc>
          <w:tcPr>
            <w:tcW w:w="306" w:type="dxa"/>
            <w:tcBorders>
              <w:bottom w:val="double" w:sz="4" w:space="0" w:color="auto"/>
            </w:tcBorders>
          </w:tcPr>
          <w:p w14:paraId="605D3F58" w14:textId="77777777" w:rsidR="0028471D" w:rsidRPr="00551D45" w:rsidRDefault="0028471D" w:rsidP="00770BF9">
            <w:pPr>
              <w:rPr>
                <w:rFonts w:asciiTheme="minorHAnsi" w:hAnsiTheme="minorHAnsi" w:cs="Arial"/>
                <w:b/>
              </w:rPr>
            </w:pPr>
          </w:p>
        </w:tc>
        <w:tc>
          <w:tcPr>
            <w:tcW w:w="2952" w:type="dxa"/>
            <w:tcBorders>
              <w:bottom w:val="double" w:sz="4" w:space="0" w:color="auto"/>
            </w:tcBorders>
          </w:tcPr>
          <w:p w14:paraId="74540F7F" w14:textId="77777777" w:rsidR="0028471D" w:rsidRPr="00551D45" w:rsidRDefault="0028471D" w:rsidP="00770BF9">
            <w:pPr>
              <w:rPr>
                <w:rFonts w:asciiTheme="minorHAnsi" w:hAnsiTheme="minorHAnsi" w:cs="Arial"/>
                <w:b/>
              </w:rPr>
            </w:pPr>
          </w:p>
        </w:tc>
      </w:tr>
      <w:tr w:rsidR="0028471D" w:rsidRPr="00551D45" w14:paraId="28E78687" w14:textId="77777777" w:rsidTr="00770BF9">
        <w:tc>
          <w:tcPr>
            <w:tcW w:w="5598" w:type="dxa"/>
            <w:tcBorders>
              <w:top w:val="double" w:sz="4" w:space="0" w:color="auto"/>
            </w:tcBorders>
          </w:tcPr>
          <w:p w14:paraId="4C58D1DA" w14:textId="77777777" w:rsidR="0028471D" w:rsidRPr="00551D45" w:rsidRDefault="0028471D" w:rsidP="00770BF9">
            <w:pPr>
              <w:rPr>
                <w:rFonts w:asciiTheme="minorHAnsi" w:hAnsiTheme="minorHAnsi" w:cs="Arial"/>
                <w:b/>
              </w:rPr>
            </w:pPr>
            <w:r w:rsidRPr="00551D45">
              <w:rPr>
                <w:rFonts w:asciiTheme="minorHAnsi" w:hAnsiTheme="minorHAnsi" w:cs="Arial"/>
                <w:b/>
              </w:rPr>
              <w:t>Total Invasive Plant Control Budget</w:t>
            </w:r>
          </w:p>
        </w:tc>
        <w:tc>
          <w:tcPr>
            <w:tcW w:w="306" w:type="dxa"/>
            <w:tcBorders>
              <w:top w:val="double" w:sz="4" w:space="0" w:color="auto"/>
            </w:tcBorders>
          </w:tcPr>
          <w:p w14:paraId="06778166" w14:textId="77777777" w:rsidR="0028471D" w:rsidRPr="00551D45" w:rsidRDefault="0028471D" w:rsidP="00770BF9">
            <w:pPr>
              <w:rPr>
                <w:rFonts w:asciiTheme="minorHAnsi" w:hAnsiTheme="minorHAnsi" w:cs="Arial"/>
                <w:b/>
              </w:rPr>
            </w:pPr>
          </w:p>
        </w:tc>
        <w:tc>
          <w:tcPr>
            <w:tcW w:w="2952" w:type="dxa"/>
            <w:tcBorders>
              <w:top w:val="double" w:sz="4" w:space="0" w:color="auto"/>
            </w:tcBorders>
          </w:tcPr>
          <w:p w14:paraId="31ABDA6E" w14:textId="77777777" w:rsidR="0028471D" w:rsidRPr="00551D45" w:rsidRDefault="0028471D" w:rsidP="00770BF9">
            <w:pPr>
              <w:rPr>
                <w:rFonts w:asciiTheme="minorHAnsi" w:hAnsiTheme="minorHAnsi" w:cs="Arial"/>
                <w:b/>
              </w:rPr>
            </w:pPr>
          </w:p>
        </w:tc>
      </w:tr>
    </w:tbl>
    <w:p w14:paraId="5520B758" w14:textId="77777777" w:rsidR="0028471D" w:rsidRPr="00551D45" w:rsidRDefault="0028471D" w:rsidP="00770BF9">
      <w:pPr>
        <w:rPr>
          <w:rFonts w:asciiTheme="minorHAnsi" w:hAnsiTheme="minorHAnsi" w:cs="Arial"/>
        </w:rPr>
      </w:pPr>
    </w:p>
    <w:p w14:paraId="63267DB0" w14:textId="77777777" w:rsidR="0028471D" w:rsidRPr="00551D45" w:rsidRDefault="0028471D" w:rsidP="00770BF9">
      <w:pPr>
        <w:rPr>
          <w:rFonts w:asciiTheme="minorHAnsi" w:hAnsiTheme="minorHAnsi" w:cs="Arial"/>
          <w:b/>
        </w:rPr>
      </w:pPr>
      <w:r w:rsidRPr="00551D45">
        <w:rPr>
          <w:rFonts w:asciiTheme="minorHAnsi" w:hAnsiTheme="minorHAnsi" w:cs="Arial"/>
          <w:b/>
        </w:rPr>
        <w:t>DESCRIPTION OF PLANNED CONTROL ACTIVITIES:</w:t>
      </w:r>
    </w:p>
    <w:p w14:paraId="56B0B728" w14:textId="77777777" w:rsidR="0028471D" w:rsidRPr="00551D45" w:rsidRDefault="0028471D" w:rsidP="00770BF9">
      <w:pPr>
        <w:rPr>
          <w:rFonts w:asciiTheme="minorHAnsi" w:hAnsiTheme="minorHAnsi" w:cs="Arial"/>
          <w:b/>
          <w:u w:val="single"/>
        </w:rPr>
      </w:pPr>
    </w:p>
    <w:p w14:paraId="546F5ACA" w14:textId="7C678F15" w:rsidR="0028471D" w:rsidRPr="002C7176" w:rsidRDefault="0028471D" w:rsidP="00770BF9">
      <w:pPr>
        <w:rPr>
          <w:rFonts w:asciiTheme="minorHAnsi" w:hAnsiTheme="minorHAnsi" w:cs="Arial"/>
          <w:bCs/>
          <w:i/>
          <w:iCs/>
        </w:rPr>
      </w:pPr>
      <w:r w:rsidRPr="00551D45">
        <w:rPr>
          <w:rFonts w:asciiTheme="minorHAnsi" w:hAnsiTheme="minorHAnsi" w:cs="Arial"/>
          <w:b/>
          <w:u w:val="single"/>
        </w:rPr>
        <w:t>Control of High Priority weeds</w:t>
      </w:r>
      <w:r w:rsidRPr="00A244B0">
        <w:rPr>
          <w:rFonts w:asciiTheme="minorHAnsi" w:hAnsiTheme="minorHAnsi" w:cs="Arial"/>
          <w:b/>
          <w:u w:val="single"/>
        </w:rPr>
        <w:t>:</w:t>
      </w:r>
      <w:r w:rsidR="00425BC0" w:rsidRPr="00A244B0">
        <w:rPr>
          <w:rFonts w:asciiTheme="minorHAnsi" w:hAnsiTheme="minorHAnsi" w:cs="Arial"/>
          <w:b/>
          <w:u w:val="single"/>
        </w:rPr>
        <w:t xml:space="preserve"> </w:t>
      </w:r>
      <w:r w:rsidR="00425BC0" w:rsidRPr="00A244B0">
        <w:rPr>
          <w:rFonts w:asciiTheme="minorHAnsi" w:hAnsiTheme="minorHAnsi" w:cs="Arial"/>
          <w:bCs/>
          <w:i/>
          <w:iCs/>
        </w:rPr>
        <w:t>(</w:t>
      </w:r>
      <w:r w:rsidR="002C7176" w:rsidRPr="00A244B0">
        <w:rPr>
          <w:rFonts w:asciiTheme="minorHAnsi" w:hAnsiTheme="minorHAnsi" w:cs="Arial"/>
          <w:bCs/>
          <w:i/>
          <w:iCs/>
        </w:rPr>
        <w:t>EXA</w:t>
      </w:r>
      <w:r w:rsidR="00425BC0" w:rsidRPr="00A244B0">
        <w:rPr>
          <w:rFonts w:asciiTheme="minorHAnsi" w:hAnsiTheme="minorHAnsi" w:cs="Arial"/>
          <w:bCs/>
          <w:i/>
          <w:iCs/>
        </w:rPr>
        <w:t>MPLES provided - add or delete as relevant to your plan and area)</w:t>
      </w:r>
    </w:p>
    <w:p w14:paraId="4EFAC861" w14:textId="2269B4E5" w:rsidR="0028471D" w:rsidRPr="002C7176" w:rsidRDefault="00D2524D" w:rsidP="00770BF9">
      <w:pPr>
        <w:numPr>
          <w:ilvl w:val="0"/>
          <w:numId w:val="21"/>
        </w:numPr>
        <w:contextualSpacing/>
        <w:rPr>
          <w:rFonts w:asciiTheme="minorHAnsi" w:hAnsiTheme="minorHAnsi" w:cs="Arial"/>
        </w:rPr>
      </w:pPr>
      <w:r w:rsidRPr="002C7176">
        <w:rPr>
          <w:rFonts w:asciiTheme="minorHAnsi" w:hAnsiTheme="minorHAnsi" w:cs="Arial"/>
        </w:rPr>
        <w:t>Also,</w:t>
      </w:r>
      <w:r w:rsidR="0028471D" w:rsidRPr="002C7176">
        <w:rPr>
          <w:rFonts w:asciiTheme="minorHAnsi" w:hAnsiTheme="minorHAnsi" w:cs="Arial"/>
        </w:rPr>
        <w:t xml:space="preserve"> within our boundaries are very small infestations of </w:t>
      </w:r>
      <w:r w:rsidR="00531E44" w:rsidRPr="002C7176">
        <w:rPr>
          <w:rFonts w:asciiTheme="minorHAnsi" w:hAnsiTheme="minorHAnsi" w:cs="Arial"/>
        </w:rPr>
        <w:t xml:space="preserve">Russian knapweed, </w:t>
      </w:r>
      <w:r w:rsidR="0028471D" w:rsidRPr="002C7176">
        <w:rPr>
          <w:rFonts w:asciiTheme="minorHAnsi" w:hAnsiTheme="minorHAnsi" w:cs="Arial"/>
        </w:rPr>
        <w:t xml:space="preserve">yellow toadflax, and </w:t>
      </w:r>
      <w:r w:rsidR="00531E44" w:rsidRPr="002C7176">
        <w:rPr>
          <w:rFonts w:asciiTheme="minorHAnsi" w:hAnsiTheme="minorHAnsi" w:cs="Arial"/>
        </w:rPr>
        <w:t>hoary alyssum</w:t>
      </w:r>
      <w:r w:rsidR="0028471D" w:rsidRPr="002C7176">
        <w:rPr>
          <w:rFonts w:asciiTheme="minorHAnsi" w:hAnsiTheme="minorHAnsi" w:cs="Arial"/>
        </w:rPr>
        <w:t xml:space="preserve">. </w:t>
      </w:r>
    </w:p>
    <w:p w14:paraId="05E618A5" w14:textId="5E715948" w:rsidR="0028471D" w:rsidRPr="002C7176" w:rsidRDefault="0028471D" w:rsidP="00770BF9">
      <w:pPr>
        <w:numPr>
          <w:ilvl w:val="0"/>
          <w:numId w:val="21"/>
        </w:numPr>
        <w:contextualSpacing/>
        <w:rPr>
          <w:rFonts w:asciiTheme="minorHAnsi" w:hAnsiTheme="minorHAnsi" w:cs="Arial"/>
        </w:rPr>
      </w:pPr>
      <w:r w:rsidRPr="002C7176">
        <w:rPr>
          <w:rFonts w:asciiTheme="minorHAnsi" w:hAnsiTheme="minorHAnsi" w:cs="Arial"/>
        </w:rPr>
        <w:t>These weeds can be eradicated with the use of registered herbicides</w:t>
      </w:r>
      <w:r w:rsidR="00E54606">
        <w:rPr>
          <w:rFonts w:asciiTheme="minorHAnsi" w:hAnsiTheme="minorHAnsi" w:cs="Arial"/>
        </w:rPr>
        <w:t xml:space="preserve">. </w:t>
      </w:r>
    </w:p>
    <w:p w14:paraId="674C1887" w14:textId="77777777" w:rsidR="0028471D" w:rsidRPr="00551D45" w:rsidRDefault="0028471D" w:rsidP="00770BF9">
      <w:pPr>
        <w:rPr>
          <w:rFonts w:asciiTheme="minorHAnsi" w:hAnsiTheme="minorHAnsi" w:cs="Arial"/>
          <w:b/>
          <w:u w:val="single"/>
        </w:rPr>
      </w:pPr>
    </w:p>
    <w:p w14:paraId="6D55E1C9" w14:textId="5DE9AAAE" w:rsidR="0028471D" w:rsidRPr="002C7176" w:rsidRDefault="0028471D" w:rsidP="00770BF9">
      <w:pPr>
        <w:rPr>
          <w:rFonts w:asciiTheme="minorHAnsi" w:hAnsiTheme="minorHAnsi" w:cs="Arial"/>
          <w:bCs/>
          <w:i/>
          <w:iCs/>
        </w:rPr>
      </w:pPr>
      <w:r w:rsidRPr="00551D45">
        <w:rPr>
          <w:rFonts w:asciiTheme="minorHAnsi" w:hAnsiTheme="minorHAnsi" w:cs="Arial"/>
          <w:b/>
          <w:u w:val="single"/>
        </w:rPr>
        <w:t>Control of Medium Priority Weeds:</w:t>
      </w:r>
      <w:r w:rsidR="00425BC0">
        <w:rPr>
          <w:rFonts w:asciiTheme="minorHAnsi" w:hAnsiTheme="minorHAnsi" w:cs="Arial"/>
          <w:b/>
          <w:u w:val="single"/>
        </w:rPr>
        <w:t xml:space="preserve"> </w:t>
      </w:r>
      <w:r w:rsidR="00425BC0" w:rsidRPr="00A244B0">
        <w:rPr>
          <w:rFonts w:asciiTheme="minorHAnsi" w:hAnsiTheme="minorHAnsi" w:cs="Arial"/>
          <w:bCs/>
          <w:i/>
          <w:iCs/>
        </w:rPr>
        <w:t>(</w:t>
      </w:r>
      <w:r w:rsidR="002C7176" w:rsidRPr="00A244B0">
        <w:rPr>
          <w:rFonts w:asciiTheme="minorHAnsi" w:hAnsiTheme="minorHAnsi" w:cs="Arial"/>
          <w:bCs/>
          <w:i/>
          <w:iCs/>
        </w:rPr>
        <w:t>EXA</w:t>
      </w:r>
      <w:r w:rsidR="00425BC0" w:rsidRPr="00A244B0">
        <w:rPr>
          <w:rFonts w:asciiTheme="minorHAnsi" w:hAnsiTheme="minorHAnsi" w:cs="Arial"/>
          <w:bCs/>
          <w:i/>
          <w:iCs/>
        </w:rPr>
        <w:t>MPLES provided - add or delete as relevant to your plan and area)</w:t>
      </w:r>
    </w:p>
    <w:p w14:paraId="12C3C7B2" w14:textId="1DD19F4C" w:rsidR="0028471D" w:rsidRPr="002C7176" w:rsidRDefault="00531E44" w:rsidP="00770BF9">
      <w:pPr>
        <w:numPr>
          <w:ilvl w:val="0"/>
          <w:numId w:val="21"/>
        </w:numPr>
        <w:contextualSpacing/>
        <w:rPr>
          <w:rFonts w:asciiTheme="minorHAnsi" w:hAnsiTheme="minorHAnsi" w:cs="Arial"/>
        </w:rPr>
      </w:pPr>
      <w:r w:rsidRPr="002C7176">
        <w:rPr>
          <w:rFonts w:asciiTheme="minorHAnsi" w:hAnsiTheme="minorHAnsi" w:cs="Arial"/>
        </w:rPr>
        <w:t>Common tansy</w:t>
      </w:r>
      <w:r w:rsidR="0028471D" w:rsidRPr="002C7176">
        <w:rPr>
          <w:rFonts w:asciiTheme="minorHAnsi" w:hAnsiTheme="minorHAnsi" w:cs="Arial"/>
        </w:rPr>
        <w:t xml:space="preserve"> is well established in areas along the river and there are also small infestations scattered around the municipality. </w:t>
      </w:r>
    </w:p>
    <w:p w14:paraId="7BD0ABE3" w14:textId="3F81B5AA" w:rsidR="0028471D" w:rsidRPr="002C7176" w:rsidRDefault="0028471D" w:rsidP="00770BF9">
      <w:pPr>
        <w:numPr>
          <w:ilvl w:val="0"/>
          <w:numId w:val="21"/>
        </w:numPr>
        <w:contextualSpacing/>
        <w:rPr>
          <w:rFonts w:asciiTheme="minorHAnsi" w:hAnsiTheme="minorHAnsi" w:cs="Arial"/>
        </w:rPr>
      </w:pPr>
      <w:r w:rsidRPr="002C7176">
        <w:rPr>
          <w:rFonts w:asciiTheme="minorHAnsi" w:hAnsiTheme="minorHAnsi" w:cs="Arial"/>
        </w:rPr>
        <w:t xml:space="preserve">Every effort must be made to eradicate the </w:t>
      </w:r>
      <w:r w:rsidR="00355D01" w:rsidRPr="002C7176">
        <w:rPr>
          <w:rFonts w:asciiTheme="minorHAnsi" w:hAnsiTheme="minorHAnsi" w:cs="Arial"/>
        </w:rPr>
        <w:t>small, isolated</w:t>
      </w:r>
      <w:r w:rsidRPr="002C7176">
        <w:rPr>
          <w:rFonts w:asciiTheme="minorHAnsi" w:hAnsiTheme="minorHAnsi" w:cs="Arial"/>
        </w:rPr>
        <w:t xml:space="preserve"> infestations by spraying with </w:t>
      </w:r>
      <w:r w:rsidR="00531E44" w:rsidRPr="002C7176">
        <w:rPr>
          <w:rFonts w:asciiTheme="minorHAnsi" w:hAnsiTheme="minorHAnsi" w:cs="Arial"/>
        </w:rPr>
        <w:t xml:space="preserve">Navius </w:t>
      </w:r>
      <w:r w:rsidRPr="002C7176">
        <w:rPr>
          <w:rFonts w:asciiTheme="minorHAnsi" w:hAnsiTheme="minorHAnsi" w:cs="Arial"/>
        </w:rPr>
        <w:t xml:space="preserve">and monitoring these sites every year. </w:t>
      </w:r>
    </w:p>
    <w:p w14:paraId="0F5F1476" w14:textId="34AF132F" w:rsidR="0028471D" w:rsidRPr="002C7176" w:rsidRDefault="00531E44" w:rsidP="00770BF9">
      <w:pPr>
        <w:numPr>
          <w:ilvl w:val="1"/>
          <w:numId w:val="21"/>
        </w:numPr>
        <w:contextualSpacing/>
        <w:rPr>
          <w:rFonts w:asciiTheme="minorHAnsi" w:hAnsiTheme="minorHAnsi" w:cs="Arial"/>
        </w:rPr>
      </w:pPr>
      <w:r w:rsidRPr="002C7176">
        <w:rPr>
          <w:rFonts w:asciiTheme="minorHAnsi" w:hAnsiTheme="minorHAnsi" w:cs="Arial"/>
        </w:rPr>
        <w:t>Milestone/Clearview</w:t>
      </w:r>
      <w:r w:rsidR="0028471D" w:rsidRPr="002C7176">
        <w:rPr>
          <w:rFonts w:asciiTheme="minorHAnsi" w:hAnsiTheme="minorHAnsi" w:cs="Arial"/>
        </w:rPr>
        <w:t>/Navius use near waterways could be controversial due to its long life in soil and tendency to move with water. Use of alternatives will be used in these sensitive areas.</w:t>
      </w:r>
    </w:p>
    <w:p w14:paraId="4DA0A30C" w14:textId="31B48AE2" w:rsidR="0028471D" w:rsidRPr="002C7176" w:rsidRDefault="0028471D" w:rsidP="00770BF9">
      <w:pPr>
        <w:numPr>
          <w:ilvl w:val="0"/>
          <w:numId w:val="21"/>
        </w:numPr>
        <w:contextualSpacing/>
        <w:rPr>
          <w:rFonts w:asciiTheme="minorHAnsi" w:hAnsiTheme="minorHAnsi" w:cs="Arial"/>
        </w:rPr>
      </w:pPr>
      <w:r w:rsidRPr="002C7176">
        <w:rPr>
          <w:rFonts w:asciiTheme="minorHAnsi" w:hAnsiTheme="minorHAnsi" w:cs="Arial"/>
        </w:rPr>
        <w:t xml:space="preserve">Larger infested areas must also be sprayed </w:t>
      </w:r>
      <w:r w:rsidR="0047037C" w:rsidRPr="002C7176">
        <w:rPr>
          <w:rFonts w:asciiTheme="minorHAnsi" w:hAnsiTheme="minorHAnsi" w:cs="Arial"/>
        </w:rPr>
        <w:t>to</w:t>
      </w:r>
      <w:r w:rsidRPr="002C7176">
        <w:rPr>
          <w:rFonts w:asciiTheme="minorHAnsi" w:hAnsiTheme="minorHAnsi" w:cs="Arial"/>
        </w:rPr>
        <w:t xml:space="preserve"> isolate and control these sites. </w:t>
      </w:r>
    </w:p>
    <w:p w14:paraId="269BD555" w14:textId="77777777" w:rsidR="0028471D" w:rsidRPr="002C7176" w:rsidRDefault="00531E44" w:rsidP="00770BF9">
      <w:pPr>
        <w:numPr>
          <w:ilvl w:val="0"/>
          <w:numId w:val="21"/>
        </w:numPr>
        <w:contextualSpacing/>
        <w:rPr>
          <w:rFonts w:asciiTheme="minorHAnsi" w:hAnsiTheme="minorHAnsi" w:cs="Arial"/>
        </w:rPr>
      </w:pPr>
      <w:r w:rsidRPr="002C7176">
        <w:rPr>
          <w:rFonts w:asciiTheme="minorHAnsi" w:hAnsiTheme="minorHAnsi" w:cs="Arial"/>
        </w:rPr>
        <w:t xml:space="preserve">When biological agents are approved in Canada a </w:t>
      </w:r>
      <w:r w:rsidR="0028471D" w:rsidRPr="002C7176">
        <w:rPr>
          <w:rFonts w:asciiTheme="minorHAnsi" w:hAnsiTheme="minorHAnsi" w:cs="Arial"/>
        </w:rPr>
        <w:t xml:space="preserve">biological control program will be undertaken where </w:t>
      </w:r>
      <w:r w:rsidRPr="002C7176">
        <w:rPr>
          <w:rFonts w:asciiTheme="minorHAnsi" w:hAnsiTheme="minorHAnsi" w:cs="Arial"/>
        </w:rPr>
        <w:t>common tansy occupies large contiguous block or</w:t>
      </w:r>
      <w:r w:rsidR="0028471D" w:rsidRPr="002C7176">
        <w:rPr>
          <w:rFonts w:asciiTheme="minorHAnsi" w:hAnsiTheme="minorHAnsi" w:cs="Arial"/>
        </w:rPr>
        <w:t xml:space="preserve"> is not accessible for spraying. </w:t>
      </w:r>
    </w:p>
    <w:p w14:paraId="4353ECC7" w14:textId="77777777" w:rsidR="0028471D" w:rsidRPr="002C7176" w:rsidRDefault="0028471D" w:rsidP="00770BF9">
      <w:pPr>
        <w:numPr>
          <w:ilvl w:val="0"/>
          <w:numId w:val="21"/>
        </w:numPr>
        <w:contextualSpacing/>
        <w:rPr>
          <w:rFonts w:asciiTheme="minorHAnsi" w:hAnsiTheme="minorHAnsi" w:cs="Arial"/>
        </w:rPr>
      </w:pPr>
      <w:r w:rsidRPr="002C7176">
        <w:rPr>
          <w:rFonts w:asciiTheme="minorHAnsi" w:hAnsiTheme="minorHAnsi" w:cs="Arial"/>
        </w:rPr>
        <w:t xml:space="preserve">Where </w:t>
      </w:r>
      <w:r w:rsidR="00531E44" w:rsidRPr="002C7176">
        <w:rPr>
          <w:rFonts w:asciiTheme="minorHAnsi" w:hAnsiTheme="minorHAnsi" w:cs="Arial"/>
        </w:rPr>
        <w:t>common tansy</w:t>
      </w:r>
      <w:r w:rsidRPr="002C7176">
        <w:rPr>
          <w:rFonts w:asciiTheme="minorHAnsi" w:hAnsiTheme="minorHAnsi" w:cs="Arial"/>
        </w:rPr>
        <w:t xml:space="preserve"> is found in forage fields or roadsides the municipality will work with landholders to restrict the cutting and movement of hay to prevent the spread of this weed. </w:t>
      </w:r>
    </w:p>
    <w:p w14:paraId="05AF7267" w14:textId="77777777" w:rsidR="0028471D" w:rsidRPr="00551D45" w:rsidRDefault="0028471D" w:rsidP="00770BF9">
      <w:pPr>
        <w:rPr>
          <w:rFonts w:asciiTheme="minorHAnsi" w:hAnsiTheme="minorHAnsi" w:cs="Arial"/>
        </w:rPr>
      </w:pPr>
    </w:p>
    <w:p w14:paraId="36C4804F" w14:textId="4D757010" w:rsidR="0028471D" w:rsidRPr="002C7176" w:rsidRDefault="0028471D" w:rsidP="00770BF9">
      <w:pPr>
        <w:rPr>
          <w:rFonts w:asciiTheme="minorHAnsi" w:hAnsiTheme="minorHAnsi" w:cs="Arial"/>
          <w:bCs/>
          <w:i/>
          <w:iCs/>
        </w:rPr>
      </w:pPr>
      <w:r w:rsidRPr="00551D45">
        <w:rPr>
          <w:rFonts w:asciiTheme="minorHAnsi" w:hAnsiTheme="minorHAnsi" w:cs="Arial"/>
          <w:b/>
          <w:u w:val="single"/>
        </w:rPr>
        <w:t>Other Control Activities</w:t>
      </w:r>
      <w:r w:rsidRPr="00A244B0">
        <w:rPr>
          <w:rFonts w:asciiTheme="minorHAnsi" w:hAnsiTheme="minorHAnsi" w:cs="Arial"/>
          <w:b/>
          <w:u w:val="single"/>
        </w:rPr>
        <w:t>:</w:t>
      </w:r>
      <w:r w:rsidR="00D97A9F" w:rsidRPr="00A244B0">
        <w:rPr>
          <w:rFonts w:asciiTheme="minorHAnsi" w:hAnsiTheme="minorHAnsi" w:cs="Arial"/>
          <w:b/>
          <w:u w:val="single"/>
        </w:rPr>
        <w:t xml:space="preserve"> </w:t>
      </w:r>
      <w:r w:rsidR="00D97A9F" w:rsidRPr="00A244B0">
        <w:rPr>
          <w:rFonts w:asciiTheme="minorHAnsi" w:hAnsiTheme="minorHAnsi" w:cs="Arial"/>
          <w:bCs/>
          <w:i/>
          <w:iCs/>
        </w:rPr>
        <w:t>(</w:t>
      </w:r>
      <w:r w:rsidR="002C7176" w:rsidRPr="00A244B0">
        <w:rPr>
          <w:rFonts w:asciiTheme="minorHAnsi" w:hAnsiTheme="minorHAnsi" w:cs="Arial"/>
          <w:bCs/>
          <w:i/>
          <w:iCs/>
        </w:rPr>
        <w:t>EXA</w:t>
      </w:r>
      <w:r w:rsidR="00425BC0" w:rsidRPr="00A244B0">
        <w:rPr>
          <w:rFonts w:asciiTheme="minorHAnsi" w:hAnsiTheme="minorHAnsi" w:cs="Arial"/>
          <w:bCs/>
          <w:i/>
          <w:iCs/>
        </w:rPr>
        <w:t xml:space="preserve">MPLES provided - </w:t>
      </w:r>
      <w:r w:rsidR="00D97A9F" w:rsidRPr="00A244B0">
        <w:rPr>
          <w:rFonts w:asciiTheme="minorHAnsi" w:hAnsiTheme="minorHAnsi" w:cs="Arial"/>
          <w:bCs/>
          <w:i/>
          <w:iCs/>
        </w:rPr>
        <w:t xml:space="preserve">add or delete </w:t>
      </w:r>
      <w:r w:rsidR="005C6E4A" w:rsidRPr="00A244B0">
        <w:rPr>
          <w:rFonts w:asciiTheme="minorHAnsi" w:hAnsiTheme="minorHAnsi" w:cs="Arial"/>
          <w:bCs/>
          <w:i/>
          <w:iCs/>
        </w:rPr>
        <w:t>as relevant to</w:t>
      </w:r>
      <w:r w:rsidR="00D97A9F" w:rsidRPr="00A244B0">
        <w:rPr>
          <w:rFonts w:asciiTheme="minorHAnsi" w:hAnsiTheme="minorHAnsi" w:cs="Arial"/>
          <w:bCs/>
          <w:i/>
          <w:iCs/>
        </w:rPr>
        <w:t xml:space="preserve"> your plan and area)</w:t>
      </w:r>
    </w:p>
    <w:p w14:paraId="2B7B1497" w14:textId="7640CF99" w:rsidR="0028471D" w:rsidRPr="002C7176" w:rsidRDefault="0047037C" w:rsidP="00770BF9">
      <w:pPr>
        <w:numPr>
          <w:ilvl w:val="0"/>
          <w:numId w:val="21"/>
        </w:numPr>
        <w:contextualSpacing/>
        <w:rPr>
          <w:rFonts w:asciiTheme="minorHAnsi" w:hAnsiTheme="minorHAnsi" w:cs="Arial"/>
        </w:rPr>
      </w:pPr>
      <w:r w:rsidRPr="002C7176">
        <w:rPr>
          <w:rFonts w:asciiTheme="minorHAnsi" w:hAnsiTheme="minorHAnsi" w:cs="Arial"/>
        </w:rPr>
        <w:t>To</w:t>
      </w:r>
      <w:r w:rsidR="0028471D" w:rsidRPr="002C7176">
        <w:rPr>
          <w:rFonts w:asciiTheme="minorHAnsi" w:hAnsiTheme="minorHAnsi" w:cs="Arial"/>
        </w:rPr>
        <w:t xml:space="preserve"> prevent the introduction and establishment of new Prohibited or Noxious Weeds or other invasive plants, it is important for area residents be able to identify species of immediate concern and report them to the Weed Inspector so that they may be eradicated quickly with the use of herbicides or hand pulling. </w:t>
      </w:r>
    </w:p>
    <w:p w14:paraId="2BD1C00B" w14:textId="77777777" w:rsidR="0028471D" w:rsidRPr="002C7176" w:rsidRDefault="0028471D" w:rsidP="00770BF9">
      <w:pPr>
        <w:ind w:left="720"/>
        <w:contextualSpacing/>
        <w:rPr>
          <w:rFonts w:asciiTheme="minorHAnsi" w:hAnsiTheme="minorHAnsi" w:cs="Arial"/>
        </w:rPr>
      </w:pPr>
    </w:p>
    <w:p w14:paraId="28C14203" w14:textId="4497A3D7" w:rsidR="0028471D" w:rsidRPr="006B7494" w:rsidRDefault="0028471D" w:rsidP="00770BF9">
      <w:pPr>
        <w:numPr>
          <w:ilvl w:val="0"/>
          <w:numId w:val="21"/>
        </w:numPr>
        <w:contextualSpacing/>
        <w:rPr>
          <w:rFonts w:asciiTheme="minorHAnsi" w:hAnsiTheme="minorHAnsi" w:cs="Arial"/>
        </w:rPr>
      </w:pPr>
      <w:r w:rsidRPr="006B7494">
        <w:rPr>
          <w:rFonts w:asciiTheme="minorHAnsi" w:hAnsiTheme="minorHAnsi" w:cs="Arial"/>
        </w:rPr>
        <w:t xml:space="preserve">These sites must be documented, retained in a central file and closely monitored. </w:t>
      </w:r>
      <w:r w:rsidR="0047037C" w:rsidRPr="006B7494">
        <w:rPr>
          <w:rFonts w:asciiTheme="minorHAnsi" w:hAnsiTheme="minorHAnsi" w:cs="Arial"/>
        </w:rPr>
        <w:t>To</w:t>
      </w:r>
      <w:r w:rsidRPr="006B7494">
        <w:rPr>
          <w:rFonts w:asciiTheme="minorHAnsi" w:hAnsiTheme="minorHAnsi" w:cs="Arial"/>
        </w:rPr>
        <w:t xml:space="preserve"> accomplish this, a public awareness program may be required. The municipality </w:t>
      </w:r>
      <w:r w:rsidR="00091EF3" w:rsidRPr="006B7494">
        <w:rPr>
          <w:rFonts w:asciiTheme="minorHAnsi" w:hAnsiTheme="minorHAnsi" w:cs="Arial"/>
        </w:rPr>
        <w:t>will keep</w:t>
      </w:r>
      <w:r w:rsidR="00091EF3" w:rsidRPr="006B7494">
        <w:rPr>
          <w:rFonts w:asciiTheme="minorHAnsi" w:hAnsiTheme="minorHAnsi" w:cs="Arial"/>
        </w:rPr>
        <w:t xml:space="preserve"> records of invasive weed findings whether manually or through an online database app</w:t>
      </w:r>
      <w:r w:rsidR="00091EF3" w:rsidRPr="006B7494" w:rsidDel="00091EF3">
        <w:rPr>
          <w:rFonts w:asciiTheme="minorHAnsi" w:hAnsiTheme="minorHAnsi" w:cs="Arial"/>
        </w:rPr>
        <w:t xml:space="preserve"> </w:t>
      </w:r>
      <w:r w:rsidRPr="006B7494">
        <w:rPr>
          <w:rFonts w:asciiTheme="minorHAnsi" w:hAnsiTheme="minorHAnsi" w:cs="Arial"/>
        </w:rPr>
        <w:t xml:space="preserve">to document Prohibited and Noxious </w:t>
      </w:r>
      <w:r w:rsidR="006B7494" w:rsidRPr="006B7494">
        <w:rPr>
          <w:rFonts w:asciiTheme="minorHAnsi" w:hAnsiTheme="minorHAnsi" w:cs="Arial"/>
        </w:rPr>
        <w:t>w</w:t>
      </w:r>
      <w:r w:rsidR="00091EF3" w:rsidRPr="006B7494">
        <w:rPr>
          <w:rFonts w:asciiTheme="minorHAnsi" w:hAnsiTheme="minorHAnsi" w:cs="Arial"/>
        </w:rPr>
        <w:t>eed Infestations</w:t>
      </w:r>
      <w:r w:rsidRPr="006B7494">
        <w:rPr>
          <w:rFonts w:asciiTheme="minorHAnsi" w:hAnsiTheme="minorHAnsi" w:cs="Arial"/>
        </w:rPr>
        <w:t xml:space="preserve"> and records of management activities including herbicide applications, biocontrol releases, manual efforts, tillage, etc.</w:t>
      </w:r>
    </w:p>
    <w:p w14:paraId="190E22AB" w14:textId="77777777" w:rsidR="0028471D" w:rsidRPr="002C7176" w:rsidRDefault="0028471D" w:rsidP="00770BF9">
      <w:pPr>
        <w:ind w:left="720"/>
        <w:contextualSpacing/>
        <w:rPr>
          <w:rFonts w:asciiTheme="minorHAnsi" w:hAnsiTheme="minorHAnsi" w:cs="Arial"/>
        </w:rPr>
      </w:pPr>
    </w:p>
    <w:p w14:paraId="4E54A8BA" w14:textId="77777777" w:rsidR="0028471D" w:rsidRPr="002C7176" w:rsidRDefault="0028471D" w:rsidP="00770BF9">
      <w:pPr>
        <w:numPr>
          <w:ilvl w:val="0"/>
          <w:numId w:val="21"/>
        </w:numPr>
        <w:contextualSpacing/>
        <w:rPr>
          <w:rFonts w:asciiTheme="minorHAnsi" w:hAnsiTheme="minorHAnsi" w:cs="Arial"/>
        </w:rPr>
      </w:pPr>
      <w:r w:rsidRPr="002C7176">
        <w:rPr>
          <w:rFonts w:asciiTheme="minorHAnsi" w:hAnsiTheme="minorHAnsi" w:cs="Arial"/>
        </w:rPr>
        <w:t>All noxious weed sites that are presently documented with GPS must be monitored as to the effectiveness of the control measures that were taken. A record will be kept of each site, that include information such as size, weed density, site topography, soil type and control measures used.</w:t>
      </w:r>
    </w:p>
    <w:p w14:paraId="20D9C0AA" w14:textId="77777777" w:rsidR="0028471D" w:rsidRPr="002C7176" w:rsidRDefault="0028471D" w:rsidP="00770BF9">
      <w:pPr>
        <w:ind w:left="720"/>
        <w:contextualSpacing/>
        <w:rPr>
          <w:rFonts w:asciiTheme="minorHAnsi" w:hAnsiTheme="minorHAnsi" w:cs="Arial"/>
        </w:rPr>
      </w:pPr>
    </w:p>
    <w:p w14:paraId="5CC0EC1C" w14:textId="77777777" w:rsidR="0028471D" w:rsidRPr="002C7176" w:rsidRDefault="0028471D" w:rsidP="00770BF9">
      <w:pPr>
        <w:numPr>
          <w:ilvl w:val="0"/>
          <w:numId w:val="21"/>
        </w:numPr>
        <w:contextualSpacing/>
        <w:rPr>
          <w:rFonts w:asciiTheme="minorHAnsi" w:hAnsiTheme="minorHAnsi" w:cs="Arial"/>
        </w:rPr>
      </w:pPr>
      <w:r w:rsidRPr="002C7176">
        <w:rPr>
          <w:rFonts w:asciiTheme="minorHAnsi" w:hAnsiTheme="minorHAnsi" w:cs="Arial"/>
        </w:rPr>
        <w:t xml:space="preserve">All herbicide application will be conducted by a licensed applicator using herbicides with the least risk of secondary impact to the environment and non-target plants, animals or fish. </w:t>
      </w:r>
    </w:p>
    <w:p w14:paraId="702ECA68" w14:textId="77777777" w:rsidR="0028471D" w:rsidRPr="002C7176" w:rsidRDefault="0028471D" w:rsidP="00770BF9">
      <w:pPr>
        <w:ind w:left="720"/>
        <w:contextualSpacing/>
        <w:rPr>
          <w:rFonts w:asciiTheme="minorHAnsi" w:hAnsiTheme="minorHAnsi" w:cs="Arial"/>
        </w:rPr>
      </w:pPr>
    </w:p>
    <w:p w14:paraId="4E17E89F" w14:textId="77777777" w:rsidR="0028471D" w:rsidRPr="002C7176" w:rsidRDefault="0028471D" w:rsidP="00770BF9">
      <w:pPr>
        <w:numPr>
          <w:ilvl w:val="0"/>
          <w:numId w:val="21"/>
        </w:numPr>
        <w:contextualSpacing/>
        <w:rPr>
          <w:rFonts w:asciiTheme="minorHAnsi" w:hAnsiTheme="minorHAnsi" w:cs="Arial"/>
        </w:rPr>
      </w:pPr>
      <w:r w:rsidRPr="002C7176">
        <w:rPr>
          <w:rFonts w:asciiTheme="minorHAnsi" w:hAnsiTheme="minorHAnsi" w:cs="Arial"/>
        </w:rPr>
        <w:t xml:space="preserve">Where required, permits will be acquired from Saskatchewan Environment for to apply herbicides within 50 </w:t>
      </w:r>
      <w:proofErr w:type="spellStart"/>
      <w:r w:rsidRPr="002C7176">
        <w:rPr>
          <w:rFonts w:asciiTheme="minorHAnsi" w:hAnsiTheme="minorHAnsi" w:cs="Arial"/>
        </w:rPr>
        <w:t>metres</w:t>
      </w:r>
      <w:proofErr w:type="spellEnd"/>
      <w:r w:rsidRPr="002C7176">
        <w:rPr>
          <w:rFonts w:asciiTheme="minorHAnsi" w:hAnsiTheme="minorHAnsi" w:cs="Arial"/>
        </w:rPr>
        <w:t xml:space="preserve"> of water bodies. </w:t>
      </w:r>
    </w:p>
    <w:p w14:paraId="06440AE2" w14:textId="77777777" w:rsidR="0028471D" w:rsidRPr="002C7176" w:rsidRDefault="0028471D" w:rsidP="00770BF9">
      <w:pPr>
        <w:ind w:left="720"/>
        <w:contextualSpacing/>
        <w:rPr>
          <w:rFonts w:asciiTheme="minorHAnsi" w:hAnsiTheme="minorHAnsi" w:cs="Arial"/>
        </w:rPr>
      </w:pPr>
    </w:p>
    <w:p w14:paraId="7B6241E3" w14:textId="77777777" w:rsidR="0028471D" w:rsidRPr="002C7176" w:rsidRDefault="0028471D" w:rsidP="00770BF9">
      <w:pPr>
        <w:numPr>
          <w:ilvl w:val="0"/>
          <w:numId w:val="21"/>
        </w:numPr>
        <w:contextualSpacing/>
        <w:rPr>
          <w:rFonts w:asciiTheme="minorHAnsi" w:hAnsiTheme="minorHAnsi" w:cs="Arial"/>
        </w:rPr>
      </w:pPr>
      <w:r w:rsidRPr="002C7176">
        <w:rPr>
          <w:rFonts w:asciiTheme="minorHAnsi" w:hAnsiTheme="minorHAnsi" w:cs="Arial"/>
        </w:rPr>
        <w:t>Safe work procedures will be developed in accordance with The Occupational Health and Safety Act (OH&amp;S) for potentially dangerous activities conducted by the weed inspector and for herbicide applications conducted by municipal applicators or if sprayers are contracted, they must demonstrate that they have developed their own safe work procedures under OH&amp;S.</w:t>
      </w:r>
    </w:p>
    <w:p w14:paraId="03868DBE" w14:textId="77777777" w:rsidR="0028471D" w:rsidRPr="002C7176" w:rsidRDefault="0028471D" w:rsidP="00770BF9">
      <w:pPr>
        <w:ind w:left="720"/>
        <w:contextualSpacing/>
        <w:rPr>
          <w:rFonts w:asciiTheme="minorHAnsi" w:hAnsiTheme="minorHAnsi" w:cs="Arial"/>
        </w:rPr>
      </w:pPr>
    </w:p>
    <w:p w14:paraId="5BF85144" w14:textId="77777777" w:rsidR="0028471D" w:rsidRPr="002C7176" w:rsidRDefault="0028471D" w:rsidP="00770BF9">
      <w:pPr>
        <w:numPr>
          <w:ilvl w:val="0"/>
          <w:numId w:val="21"/>
        </w:numPr>
        <w:contextualSpacing/>
        <w:rPr>
          <w:rFonts w:asciiTheme="minorHAnsi" w:hAnsiTheme="minorHAnsi" w:cs="Arial"/>
        </w:rPr>
      </w:pPr>
      <w:r w:rsidRPr="002C7176">
        <w:rPr>
          <w:rFonts w:asciiTheme="minorHAnsi" w:hAnsiTheme="minorHAnsi" w:cs="Arial"/>
        </w:rPr>
        <w:t>This plan and weed management actions taken will be reviewed on a yearly basis and updated or modified where required.</w:t>
      </w:r>
    </w:p>
    <w:p w14:paraId="60529417" w14:textId="77777777" w:rsidR="0028471D" w:rsidRPr="00551D45" w:rsidRDefault="0028471D" w:rsidP="00770BF9">
      <w:pPr>
        <w:ind w:left="720"/>
        <w:contextualSpacing/>
        <w:rPr>
          <w:rFonts w:asciiTheme="minorHAnsi" w:hAnsiTheme="minorHAnsi" w:cs="Arial"/>
        </w:rPr>
      </w:pPr>
    </w:p>
    <w:p w14:paraId="5B080FE5" w14:textId="77777777" w:rsidR="0028471D" w:rsidRPr="00551D45" w:rsidRDefault="0028471D" w:rsidP="00770BF9">
      <w:pPr>
        <w:rPr>
          <w:rFonts w:asciiTheme="minorHAnsi" w:hAnsiTheme="minorHAnsi" w:cs="Arial"/>
        </w:rPr>
      </w:pPr>
    </w:p>
    <w:p w14:paraId="5F56A05A" w14:textId="77777777" w:rsidR="0028471D" w:rsidRPr="00551D45" w:rsidRDefault="0028471D" w:rsidP="00770BF9">
      <w:pPr>
        <w:rPr>
          <w:rFonts w:asciiTheme="minorHAnsi" w:hAnsiTheme="minorHAnsi" w:cs="Arial"/>
        </w:rPr>
      </w:pPr>
    </w:p>
    <w:p w14:paraId="19528692" w14:textId="77777777" w:rsidR="0028471D" w:rsidRPr="00551D45" w:rsidRDefault="0028471D" w:rsidP="00770BF9">
      <w:pPr>
        <w:rPr>
          <w:rFonts w:asciiTheme="minorHAnsi" w:hAnsiTheme="minorHAnsi" w:cs="Arial"/>
        </w:rPr>
      </w:pPr>
    </w:p>
    <w:p w14:paraId="0E015BC5" w14:textId="77777777" w:rsidR="0028471D" w:rsidRPr="00551D45" w:rsidRDefault="0028471D" w:rsidP="00770BF9">
      <w:pPr>
        <w:rPr>
          <w:rFonts w:asciiTheme="minorHAnsi" w:hAnsiTheme="minorHAnsi" w:cs="Arial"/>
        </w:rPr>
      </w:pPr>
    </w:p>
    <w:p w14:paraId="652A480A" w14:textId="77777777" w:rsidR="0028471D" w:rsidRPr="00551D45" w:rsidRDefault="0028471D" w:rsidP="00770BF9">
      <w:pPr>
        <w:rPr>
          <w:rFonts w:asciiTheme="minorHAnsi" w:hAnsiTheme="minorHAnsi" w:cs="Arial"/>
          <w:b/>
        </w:rPr>
      </w:pPr>
      <w:r w:rsidRPr="00551D45">
        <w:rPr>
          <w:rFonts w:asciiTheme="minorHAnsi" w:hAnsiTheme="minorHAnsi" w:cs="Arial"/>
          <w:b/>
        </w:rPr>
        <w:t>Municipal Authority:</w:t>
      </w:r>
    </w:p>
    <w:p w14:paraId="221A9FAC" w14:textId="58F5712B" w:rsidR="0028471D" w:rsidRPr="00551D45" w:rsidRDefault="0028471D" w:rsidP="00770BF9">
      <w:pPr>
        <w:rPr>
          <w:rFonts w:asciiTheme="minorHAnsi" w:hAnsiTheme="minorHAnsi" w:cs="Arial"/>
        </w:rPr>
      </w:pPr>
      <w:r w:rsidRPr="00551D45">
        <w:rPr>
          <w:rFonts w:asciiTheme="minorHAnsi" w:hAnsiTheme="minorHAnsi" w:cs="Arial"/>
        </w:rPr>
        <w:t>This Weed Management Plan is authorized by Resolution #__</w:t>
      </w:r>
      <w:r w:rsidR="00DB3DDB">
        <w:rPr>
          <w:rFonts w:asciiTheme="minorHAnsi" w:hAnsiTheme="minorHAnsi" w:cs="Arial"/>
        </w:rPr>
        <w:t>________</w:t>
      </w:r>
      <w:r w:rsidRPr="00551D45">
        <w:rPr>
          <w:rFonts w:asciiTheme="minorHAnsi" w:hAnsiTheme="minorHAnsi" w:cs="Arial"/>
        </w:rPr>
        <w:t>________:</w:t>
      </w:r>
    </w:p>
    <w:p w14:paraId="726C3C82" w14:textId="77777777" w:rsidR="0028471D" w:rsidRPr="00551D45" w:rsidRDefault="0028471D" w:rsidP="00770BF9">
      <w:pPr>
        <w:rPr>
          <w:rFonts w:asciiTheme="minorHAnsi" w:hAnsiTheme="minorHAnsi" w:cs="Arial"/>
        </w:rPr>
      </w:pPr>
    </w:p>
    <w:p w14:paraId="3D5A3BD1" w14:textId="77777777" w:rsidR="0028471D" w:rsidRPr="00551D45" w:rsidRDefault="0028471D" w:rsidP="00770BF9">
      <w:pPr>
        <w:rPr>
          <w:rFonts w:asciiTheme="minorHAnsi" w:hAnsiTheme="minorHAnsi" w:cs="Arial"/>
        </w:rPr>
      </w:pPr>
      <w:r w:rsidRPr="00551D45">
        <w:rPr>
          <w:rFonts w:asciiTheme="minorHAnsi" w:hAnsiTheme="minorHAnsi" w:cs="Arial"/>
        </w:rPr>
        <w:t>Signed: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664"/>
        <w:gridCol w:w="4902"/>
      </w:tblGrid>
      <w:tr w:rsidR="0028471D" w:rsidRPr="00551D45" w14:paraId="7B237B4E" w14:textId="77777777" w:rsidTr="00770BF9">
        <w:trPr>
          <w:trHeight w:val="720"/>
        </w:trPr>
        <w:tc>
          <w:tcPr>
            <w:tcW w:w="2342" w:type="pct"/>
            <w:tcBorders>
              <w:bottom w:val="single" w:sz="4" w:space="0" w:color="auto"/>
            </w:tcBorders>
          </w:tcPr>
          <w:p w14:paraId="49B58CAE" w14:textId="77777777" w:rsidR="0028471D" w:rsidRPr="00551D45" w:rsidRDefault="0028471D" w:rsidP="00770BF9">
            <w:pPr>
              <w:rPr>
                <w:rFonts w:asciiTheme="minorHAnsi" w:hAnsiTheme="minorHAnsi" w:cs="Arial"/>
              </w:rPr>
            </w:pPr>
          </w:p>
        </w:tc>
        <w:tc>
          <w:tcPr>
            <w:tcW w:w="317" w:type="pct"/>
          </w:tcPr>
          <w:p w14:paraId="54E2BB30" w14:textId="77777777" w:rsidR="0028471D" w:rsidRPr="00551D45" w:rsidRDefault="0028471D" w:rsidP="00770BF9">
            <w:pPr>
              <w:rPr>
                <w:rFonts w:asciiTheme="minorHAnsi" w:hAnsiTheme="minorHAnsi" w:cs="Arial"/>
              </w:rPr>
            </w:pPr>
          </w:p>
        </w:tc>
        <w:tc>
          <w:tcPr>
            <w:tcW w:w="2341" w:type="pct"/>
            <w:tcBorders>
              <w:bottom w:val="single" w:sz="4" w:space="0" w:color="auto"/>
            </w:tcBorders>
          </w:tcPr>
          <w:p w14:paraId="19340153" w14:textId="77777777" w:rsidR="0028471D" w:rsidRPr="00551D45" w:rsidRDefault="0028471D" w:rsidP="00770BF9">
            <w:pPr>
              <w:rPr>
                <w:rFonts w:asciiTheme="minorHAnsi" w:hAnsiTheme="minorHAnsi" w:cs="Arial"/>
              </w:rPr>
            </w:pPr>
          </w:p>
        </w:tc>
      </w:tr>
      <w:tr w:rsidR="0028471D" w:rsidRPr="00551D45" w14:paraId="0E51F460" w14:textId="77777777" w:rsidTr="005613FC">
        <w:trPr>
          <w:trHeight w:val="720"/>
        </w:trPr>
        <w:tc>
          <w:tcPr>
            <w:tcW w:w="2342" w:type="pct"/>
            <w:tcBorders>
              <w:top w:val="single" w:sz="4" w:space="0" w:color="auto"/>
            </w:tcBorders>
          </w:tcPr>
          <w:p w14:paraId="1B3E5B58" w14:textId="77777777" w:rsidR="0028471D" w:rsidRPr="00551D45" w:rsidRDefault="0028471D" w:rsidP="00770BF9">
            <w:pPr>
              <w:rPr>
                <w:rFonts w:asciiTheme="minorHAnsi" w:hAnsiTheme="minorHAnsi" w:cs="Arial"/>
              </w:rPr>
            </w:pPr>
            <w:r w:rsidRPr="00551D45">
              <w:rPr>
                <w:rFonts w:asciiTheme="minorHAnsi" w:hAnsiTheme="minorHAnsi" w:cs="Arial"/>
              </w:rPr>
              <w:t>(Type Name here)</w:t>
            </w:r>
          </w:p>
          <w:p w14:paraId="42430A1F" w14:textId="77777777" w:rsidR="0028471D" w:rsidRPr="00551D45" w:rsidRDefault="0028471D" w:rsidP="00770BF9">
            <w:pPr>
              <w:rPr>
                <w:rFonts w:asciiTheme="minorHAnsi" w:hAnsiTheme="minorHAnsi" w:cs="Arial"/>
              </w:rPr>
            </w:pPr>
            <w:r w:rsidRPr="00551D45">
              <w:rPr>
                <w:rFonts w:asciiTheme="minorHAnsi" w:hAnsiTheme="minorHAnsi" w:cs="Arial"/>
              </w:rPr>
              <w:t>Municipal Reeve/First Nation’s Chief</w:t>
            </w:r>
          </w:p>
        </w:tc>
        <w:tc>
          <w:tcPr>
            <w:tcW w:w="317" w:type="pct"/>
          </w:tcPr>
          <w:p w14:paraId="20E82839" w14:textId="77777777" w:rsidR="0028471D" w:rsidRPr="00551D45" w:rsidRDefault="0028471D" w:rsidP="00770BF9">
            <w:pPr>
              <w:rPr>
                <w:rFonts w:asciiTheme="minorHAnsi" w:hAnsiTheme="minorHAnsi" w:cs="Arial"/>
              </w:rPr>
            </w:pPr>
          </w:p>
        </w:tc>
        <w:tc>
          <w:tcPr>
            <w:tcW w:w="2341" w:type="pct"/>
            <w:tcBorders>
              <w:top w:val="single" w:sz="4" w:space="0" w:color="auto"/>
            </w:tcBorders>
          </w:tcPr>
          <w:p w14:paraId="055BC7D6" w14:textId="77777777" w:rsidR="0028471D" w:rsidRPr="00551D45" w:rsidRDefault="0028471D" w:rsidP="00770BF9">
            <w:pPr>
              <w:rPr>
                <w:rFonts w:asciiTheme="minorHAnsi" w:hAnsiTheme="minorHAnsi" w:cs="Arial"/>
              </w:rPr>
            </w:pPr>
            <w:r w:rsidRPr="00551D45">
              <w:rPr>
                <w:rFonts w:asciiTheme="minorHAnsi" w:hAnsiTheme="minorHAnsi" w:cs="Arial"/>
              </w:rPr>
              <w:t>(Type Name here)</w:t>
            </w:r>
          </w:p>
          <w:p w14:paraId="2D0E07E7" w14:textId="77777777" w:rsidR="0028471D" w:rsidRPr="00551D45" w:rsidRDefault="0028471D" w:rsidP="00770BF9">
            <w:pPr>
              <w:rPr>
                <w:rFonts w:asciiTheme="minorHAnsi" w:hAnsiTheme="minorHAnsi" w:cs="Arial"/>
              </w:rPr>
            </w:pPr>
            <w:r w:rsidRPr="00551D45">
              <w:rPr>
                <w:rFonts w:asciiTheme="minorHAnsi" w:hAnsiTheme="minorHAnsi" w:cs="Arial"/>
              </w:rPr>
              <w:t>Administrator</w:t>
            </w:r>
          </w:p>
        </w:tc>
      </w:tr>
      <w:tr w:rsidR="005613FC" w:rsidRPr="00551D45" w14:paraId="4105F61B" w14:textId="77777777" w:rsidTr="005613FC">
        <w:trPr>
          <w:trHeight w:val="720"/>
        </w:trPr>
        <w:tc>
          <w:tcPr>
            <w:tcW w:w="2342" w:type="pct"/>
            <w:tcBorders>
              <w:bottom w:val="single" w:sz="4" w:space="0" w:color="auto"/>
            </w:tcBorders>
          </w:tcPr>
          <w:p w14:paraId="7918B6FA" w14:textId="77777777" w:rsidR="005613FC" w:rsidRPr="00144908" w:rsidRDefault="005613FC" w:rsidP="00770BF9">
            <w:pPr>
              <w:rPr>
                <w:rFonts w:asciiTheme="minorHAnsi" w:hAnsiTheme="minorHAnsi" w:cs="Arial"/>
              </w:rPr>
            </w:pPr>
          </w:p>
        </w:tc>
        <w:tc>
          <w:tcPr>
            <w:tcW w:w="317" w:type="pct"/>
          </w:tcPr>
          <w:p w14:paraId="44308630" w14:textId="77777777" w:rsidR="005613FC" w:rsidRPr="00144908" w:rsidRDefault="005613FC" w:rsidP="00770BF9">
            <w:pPr>
              <w:rPr>
                <w:rFonts w:asciiTheme="minorHAnsi" w:hAnsiTheme="minorHAnsi" w:cs="Arial"/>
              </w:rPr>
            </w:pPr>
          </w:p>
        </w:tc>
        <w:tc>
          <w:tcPr>
            <w:tcW w:w="2341" w:type="pct"/>
            <w:tcBorders>
              <w:bottom w:val="single" w:sz="4" w:space="0" w:color="auto"/>
            </w:tcBorders>
          </w:tcPr>
          <w:p w14:paraId="1498B289" w14:textId="77777777" w:rsidR="005613FC" w:rsidRPr="00144908" w:rsidRDefault="005613FC" w:rsidP="005613FC">
            <w:pPr>
              <w:tabs>
                <w:tab w:val="left" w:pos="1514"/>
              </w:tabs>
              <w:rPr>
                <w:rFonts w:asciiTheme="minorHAnsi" w:hAnsiTheme="minorHAnsi" w:cs="Arial"/>
              </w:rPr>
            </w:pPr>
            <w:r w:rsidRPr="00144908">
              <w:rPr>
                <w:rFonts w:asciiTheme="minorHAnsi" w:hAnsiTheme="minorHAnsi" w:cs="Arial"/>
              </w:rPr>
              <w:tab/>
            </w:r>
          </w:p>
        </w:tc>
      </w:tr>
      <w:tr w:rsidR="0028471D" w:rsidRPr="00551D45" w14:paraId="181E1A3C" w14:textId="77777777" w:rsidTr="005613FC">
        <w:trPr>
          <w:trHeight w:val="1044"/>
        </w:trPr>
        <w:tc>
          <w:tcPr>
            <w:tcW w:w="2342" w:type="pct"/>
            <w:tcBorders>
              <w:top w:val="single" w:sz="4" w:space="0" w:color="auto"/>
              <w:bottom w:val="single" w:sz="4" w:space="0" w:color="auto"/>
            </w:tcBorders>
          </w:tcPr>
          <w:p w14:paraId="1CBF3676" w14:textId="77777777" w:rsidR="0028471D" w:rsidRPr="00144908" w:rsidRDefault="005613FC" w:rsidP="00770BF9">
            <w:pPr>
              <w:rPr>
                <w:rFonts w:asciiTheme="minorHAnsi" w:hAnsiTheme="minorHAnsi" w:cs="Arial"/>
                <w:i/>
              </w:rPr>
            </w:pPr>
            <w:r w:rsidRPr="00144908">
              <w:rPr>
                <w:rFonts w:asciiTheme="minorHAnsi" w:hAnsiTheme="minorHAnsi" w:cs="Arial"/>
                <w:i/>
              </w:rPr>
              <w:t>Signature</w:t>
            </w:r>
          </w:p>
        </w:tc>
        <w:tc>
          <w:tcPr>
            <w:tcW w:w="317" w:type="pct"/>
          </w:tcPr>
          <w:p w14:paraId="6E991FBC" w14:textId="77777777" w:rsidR="0028471D" w:rsidRPr="00144908" w:rsidRDefault="0028471D" w:rsidP="00770BF9">
            <w:pPr>
              <w:rPr>
                <w:rFonts w:asciiTheme="minorHAnsi" w:hAnsiTheme="minorHAnsi" w:cs="Arial"/>
                <w:i/>
              </w:rPr>
            </w:pPr>
          </w:p>
        </w:tc>
        <w:tc>
          <w:tcPr>
            <w:tcW w:w="2341" w:type="pct"/>
            <w:tcBorders>
              <w:top w:val="single" w:sz="4" w:space="0" w:color="auto"/>
            </w:tcBorders>
          </w:tcPr>
          <w:p w14:paraId="03636B75" w14:textId="77777777" w:rsidR="0028471D" w:rsidRPr="00144908" w:rsidRDefault="005613FC" w:rsidP="00770BF9">
            <w:pPr>
              <w:rPr>
                <w:rFonts w:asciiTheme="minorHAnsi" w:hAnsiTheme="minorHAnsi" w:cs="Arial"/>
                <w:i/>
              </w:rPr>
            </w:pPr>
            <w:r w:rsidRPr="00144908">
              <w:rPr>
                <w:rFonts w:asciiTheme="minorHAnsi" w:hAnsiTheme="minorHAnsi" w:cs="Arial"/>
                <w:i/>
              </w:rPr>
              <w:t>Signature</w:t>
            </w:r>
          </w:p>
        </w:tc>
      </w:tr>
      <w:tr w:rsidR="0028471D" w:rsidRPr="007908AC" w14:paraId="105AE8EE" w14:textId="77777777" w:rsidTr="00770BF9">
        <w:trPr>
          <w:trHeight w:val="720"/>
        </w:trPr>
        <w:tc>
          <w:tcPr>
            <w:tcW w:w="2342" w:type="pct"/>
            <w:tcBorders>
              <w:top w:val="single" w:sz="4" w:space="0" w:color="auto"/>
            </w:tcBorders>
          </w:tcPr>
          <w:p w14:paraId="55E12226" w14:textId="77777777" w:rsidR="0028471D" w:rsidRPr="007908AC" w:rsidRDefault="0028471D" w:rsidP="00770BF9">
            <w:pPr>
              <w:rPr>
                <w:rFonts w:asciiTheme="minorHAnsi" w:hAnsiTheme="minorHAnsi" w:cs="Arial"/>
              </w:rPr>
            </w:pPr>
            <w:r w:rsidRPr="00551D45">
              <w:rPr>
                <w:rFonts w:asciiTheme="minorHAnsi" w:hAnsiTheme="minorHAnsi" w:cs="Arial"/>
              </w:rPr>
              <w:t>Date</w:t>
            </w:r>
          </w:p>
        </w:tc>
        <w:tc>
          <w:tcPr>
            <w:tcW w:w="317" w:type="pct"/>
          </w:tcPr>
          <w:p w14:paraId="38E7E80B" w14:textId="77777777" w:rsidR="0028471D" w:rsidRPr="007908AC" w:rsidRDefault="0028471D" w:rsidP="00770BF9">
            <w:pPr>
              <w:rPr>
                <w:rFonts w:asciiTheme="minorHAnsi" w:hAnsiTheme="minorHAnsi" w:cs="Arial"/>
              </w:rPr>
            </w:pPr>
          </w:p>
        </w:tc>
        <w:tc>
          <w:tcPr>
            <w:tcW w:w="2341" w:type="pct"/>
          </w:tcPr>
          <w:p w14:paraId="33BDB87A" w14:textId="77777777" w:rsidR="0028471D" w:rsidRPr="007908AC" w:rsidRDefault="0028471D" w:rsidP="00770BF9">
            <w:pPr>
              <w:rPr>
                <w:rFonts w:asciiTheme="minorHAnsi" w:hAnsiTheme="minorHAnsi" w:cs="Arial"/>
              </w:rPr>
            </w:pPr>
          </w:p>
        </w:tc>
      </w:tr>
    </w:tbl>
    <w:p w14:paraId="0AA6A651" w14:textId="77777777" w:rsidR="0028471D" w:rsidRPr="007908AC" w:rsidRDefault="0028471D" w:rsidP="00770BF9">
      <w:pPr>
        <w:rPr>
          <w:rFonts w:asciiTheme="minorHAnsi" w:hAnsiTheme="minorHAnsi" w:cs="Arial"/>
        </w:rPr>
      </w:pPr>
    </w:p>
    <w:p w14:paraId="36471937" w14:textId="77777777" w:rsidR="0028471D" w:rsidRPr="007908AC" w:rsidRDefault="0028471D" w:rsidP="00770BF9">
      <w:pPr>
        <w:rPr>
          <w:rFonts w:asciiTheme="minorHAnsi" w:hAnsiTheme="minorHAnsi" w:cs="Arial"/>
        </w:rPr>
      </w:pPr>
    </w:p>
    <w:p w14:paraId="609F17C3" w14:textId="77777777" w:rsidR="0028471D" w:rsidRDefault="0028471D"/>
    <w:sectPr w:rsidR="0028471D" w:rsidSect="002F778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864" w:bottom="1080" w:left="907" w:header="576"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47385" w14:textId="77777777" w:rsidR="009C0F8A" w:rsidRDefault="009C0F8A">
      <w:r>
        <w:separator/>
      </w:r>
    </w:p>
  </w:endnote>
  <w:endnote w:type="continuationSeparator" w:id="0">
    <w:p w14:paraId="18B53952" w14:textId="77777777" w:rsidR="009C0F8A" w:rsidRDefault="009C0F8A">
      <w:r>
        <w:continuationSeparator/>
      </w:r>
    </w:p>
  </w:endnote>
  <w:endnote w:type="continuationNotice" w:id="1">
    <w:p w14:paraId="6325B4B5" w14:textId="77777777" w:rsidR="009C0F8A" w:rsidRDefault="009C0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4CF56" w14:textId="77777777" w:rsidR="00144908" w:rsidRDefault="00144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017788"/>
      <w:docPartObj>
        <w:docPartGallery w:val="Page Numbers (Bottom of Page)"/>
        <w:docPartUnique/>
      </w:docPartObj>
    </w:sdtPr>
    <w:sdtEndPr>
      <w:rPr>
        <w:noProof/>
      </w:rPr>
    </w:sdtEndPr>
    <w:sdtContent>
      <w:p w14:paraId="74DC9013" w14:textId="77777777" w:rsidR="005613FC" w:rsidRDefault="005613FC">
        <w:pPr>
          <w:pStyle w:val="Footer"/>
          <w:jc w:val="center"/>
        </w:pPr>
        <w:r w:rsidRPr="00144908">
          <w:fldChar w:fldCharType="begin"/>
        </w:r>
        <w:r w:rsidRPr="00144908">
          <w:instrText xml:space="preserve"> PAGE   \* MERGEFORMAT </w:instrText>
        </w:r>
        <w:r w:rsidRPr="00144908">
          <w:fldChar w:fldCharType="separate"/>
        </w:r>
        <w:r w:rsidR="00144908">
          <w:rPr>
            <w:noProof/>
          </w:rPr>
          <w:t>4</w:t>
        </w:r>
        <w:r w:rsidRPr="00144908">
          <w:rPr>
            <w:noProof/>
          </w:rPr>
          <w:fldChar w:fldCharType="end"/>
        </w:r>
      </w:p>
    </w:sdtContent>
  </w:sdt>
  <w:p w14:paraId="4C902DAD" w14:textId="77777777" w:rsidR="00770BF9" w:rsidRDefault="00770B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30C3F" w14:textId="77777777" w:rsidR="00144908" w:rsidRDefault="00144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AD2D6" w14:textId="77777777" w:rsidR="009C0F8A" w:rsidRDefault="009C0F8A">
      <w:r>
        <w:separator/>
      </w:r>
    </w:p>
  </w:footnote>
  <w:footnote w:type="continuationSeparator" w:id="0">
    <w:p w14:paraId="47EA956A" w14:textId="77777777" w:rsidR="009C0F8A" w:rsidRDefault="009C0F8A">
      <w:r>
        <w:continuationSeparator/>
      </w:r>
    </w:p>
  </w:footnote>
  <w:footnote w:type="continuationNotice" w:id="1">
    <w:p w14:paraId="0B5D489A" w14:textId="77777777" w:rsidR="009C0F8A" w:rsidRDefault="009C0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8476" w14:textId="77777777" w:rsidR="00144908" w:rsidRDefault="006B7494">
    <w:pPr>
      <w:pStyle w:val="Header"/>
    </w:pPr>
    <w:r>
      <w:rPr>
        <w:noProof/>
      </w:rPr>
      <w:pict w14:anchorId="61B1F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263" o:spid="_x0000_s1029" type="#_x0000_t136" style="position:absolute;margin-left:0;margin-top:0;width:574pt;height:164pt;rotation:315;z-index:-251658239;mso-position-horizontal:center;mso-position-horizontal-relative:margin;mso-position-vertical:center;mso-position-vertical-relative:margin" o:allowincell="f" fillcolor="#a5a5a5 [2092]" stroked="f">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3CC94" w14:textId="77777777" w:rsidR="00770BF9" w:rsidRPr="00A455B8" w:rsidRDefault="006B7494" w:rsidP="00A455B8">
    <w:pPr>
      <w:jc w:val="center"/>
      <w:rPr>
        <w:rFonts w:ascii="Arial" w:hAnsi="Arial" w:cs="Arial"/>
      </w:rPr>
    </w:pPr>
    <w:r>
      <w:rPr>
        <w:noProof/>
      </w:rPr>
      <w:pict w14:anchorId="032F9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264" o:spid="_x0000_s1030" type="#_x0000_t136" style="position:absolute;left:0;text-align:left;margin-left:0;margin-top:0;width:574pt;height:164pt;rotation:315;z-index:-251658238;mso-position-horizontal:center;mso-position-horizontal-relative:margin;mso-position-vertical:center;mso-position-vertical-relative:margin" o:allowincell="f" fillcolor="#a5a5a5 [2092]" stroked="f">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FD67" w14:textId="77777777" w:rsidR="00144908" w:rsidRDefault="006B7494">
    <w:pPr>
      <w:pStyle w:val="Header"/>
    </w:pPr>
    <w:r>
      <w:rPr>
        <w:noProof/>
      </w:rPr>
      <w:pict w14:anchorId="53053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262" o:spid="_x0000_s1028" type="#_x0000_t136" style="position:absolute;margin-left:0;margin-top:0;width:574pt;height:164pt;rotation:315;z-index:-251658240;mso-position-horizontal:center;mso-position-horizontal-relative:margin;mso-position-vertical:center;mso-position-vertical-relative:margin" o:allowincell="f" fillcolor="#a5a5a5 [2092]" stroked="f">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32FD"/>
    <w:multiLevelType w:val="hybridMultilevel"/>
    <w:tmpl w:val="575A9D94"/>
    <w:lvl w:ilvl="0" w:tplc="C70A84B2">
      <w:start w:val="1"/>
      <w:numFmt w:val="lowerLetter"/>
      <w:lvlText w:val=" (%1)"/>
      <w:lvlJc w:val="left"/>
      <w:pPr>
        <w:tabs>
          <w:tab w:val="num" w:pos="1368"/>
        </w:tabs>
        <w:ind w:left="1368" w:hanging="648"/>
      </w:pPr>
      <w:rPr>
        <w:rFonts w:asciiTheme="minorHAnsi" w:hAnsiTheme="minorHAnsi" w:hint="default"/>
        <w:b/>
        <w:i w:val="0"/>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300AB3"/>
    <w:multiLevelType w:val="hybridMultilevel"/>
    <w:tmpl w:val="C98806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564B3E"/>
    <w:multiLevelType w:val="hybridMultilevel"/>
    <w:tmpl w:val="AFB65ECA"/>
    <w:lvl w:ilvl="0" w:tplc="F27AE74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D06FD"/>
    <w:multiLevelType w:val="hybridMultilevel"/>
    <w:tmpl w:val="8AC42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E7451"/>
    <w:multiLevelType w:val="hybridMultilevel"/>
    <w:tmpl w:val="2822F360"/>
    <w:lvl w:ilvl="0" w:tplc="1DD4CA1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92D7F8D"/>
    <w:multiLevelType w:val="hybridMultilevel"/>
    <w:tmpl w:val="3188ABE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1D4639F2"/>
    <w:multiLevelType w:val="hybridMultilevel"/>
    <w:tmpl w:val="56E05E82"/>
    <w:lvl w:ilvl="0" w:tplc="B4EC5398">
      <w:numFmt w:val="bullet"/>
      <w:lvlText w:val="-"/>
      <w:lvlJc w:val="left"/>
      <w:pPr>
        <w:ind w:left="720" w:hanging="360"/>
      </w:pPr>
      <w:rPr>
        <w:rFonts w:ascii="Courier" w:eastAsia="Times New Roman" w:hAnsi="Courier"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C10A51"/>
    <w:multiLevelType w:val="hybridMultilevel"/>
    <w:tmpl w:val="EE3AE524"/>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260B394D"/>
    <w:multiLevelType w:val="hybridMultilevel"/>
    <w:tmpl w:val="051AFB0C"/>
    <w:lvl w:ilvl="0" w:tplc="1009000F">
      <w:start w:val="1"/>
      <w:numFmt w:val="decimal"/>
      <w:lvlText w:val="%1."/>
      <w:lvlJc w:val="left"/>
      <w:pPr>
        <w:tabs>
          <w:tab w:val="num" w:pos="720"/>
        </w:tabs>
        <w:ind w:left="720" w:hanging="360"/>
      </w:pPr>
      <w:rPr>
        <w:rFonts w:hint="default"/>
      </w:rPr>
    </w:lvl>
    <w:lvl w:ilvl="1" w:tplc="1DD4CA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2510FD"/>
    <w:multiLevelType w:val="hybridMultilevel"/>
    <w:tmpl w:val="7C2E5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7F3F28"/>
    <w:multiLevelType w:val="hybridMultilevel"/>
    <w:tmpl w:val="323C73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F2D1054"/>
    <w:multiLevelType w:val="hybridMultilevel"/>
    <w:tmpl w:val="74742382"/>
    <w:lvl w:ilvl="0" w:tplc="D05ABE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B5177A"/>
    <w:multiLevelType w:val="multilevel"/>
    <w:tmpl w:val="ACA82F96"/>
    <w:lvl w:ilvl="0">
      <w:start w:val="15"/>
      <w:numFmt w:val="decimal"/>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2C618B4"/>
    <w:multiLevelType w:val="hybridMultilevel"/>
    <w:tmpl w:val="E994612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339221CC"/>
    <w:multiLevelType w:val="hybridMultilevel"/>
    <w:tmpl w:val="6ACEBAC0"/>
    <w:lvl w:ilvl="0" w:tplc="0409000F">
      <w:start w:val="1"/>
      <w:numFmt w:val="decimal"/>
      <w:lvlText w:val="%1."/>
      <w:lvlJc w:val="left"/>
      <w:pPr>
        <w:ind w:left="360" w:hanging="360"/>
      </w:pPr>
      <w:rPr>
        <w:rFonts w:hint="default"/>
        <w:sz w:val="24"/>
        <w:szCs w:val="24"/>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A0D3598"/>
    <w:multiLevelType w:val="hybridMultilevel"/>
    <w:tmpl w:val="6EA419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BB12E97"/>
    <w:multiLevelType w:val="hybridMultilevel"/>
    <w:tmpl w:val="EE9A33CC"/>
    <w:lvl w:ilvl="0" w:tplc="1A8246B2">
      <w:start w:val="1"/>
      <w:numFmt w:val="decimal"/>
      <w:lvlText w:val="%1."/>
      <w:lvlJc w:val="left"/>
      <w:pPr>
        <w:ind w:left="72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1F22B3"/>
    <w:multiLevelType w:val="hybridMultilevel"/>
    <w:tmpl w:val="D5222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EA487A"/>
    <w:multiLevelType w:val="hybridMultilevel"/>
    <w:tmpl w:val="74FC43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660C37"/>
    <w:multiLevelType w:val="hybridMultilevel"/>
    <w:tmpl w:val="FEAE19F2"/>
    <w:lvl w:ilvl="0" w:tplc="9D8CACA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AA85256"/>
    <w:multiLevelType w:val="hybridMultilevel"/>
    <w:tmpl w:val="E9C0212A"/>
    <w:lvl w:ilvl="0" w:tplc="44A26DB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C521F8E"/>
    <w:multiLevelType w:val="hybridMultilevel"/>
    <w:tmpl w:val="AC280928"/>
    <w:lvl w:ilvl="0" w:tplc="1DD4CA1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1DD4CA1A">
      <w:start w:val="1"/>
      <w:numFmt w:val="decimal"/>
      <w:lvlText w:val="%3."/>
      <w:lvlJc w:val="left"/>
      <w:pPr>
        <w:tabs>
          <w:tab w:val="num" w:pos="2340"/>
        </w:tabs>
        <w:ind w:left="2340" w:hanging="360"/>
      </w:pPr>
      <w:rPr>
        <w:rFonts w:hint="default"/>
      </w:rPr>
    </w:lvl>
    <w:lvl w:ilvl="3" w:tplc="AAA065E4">
      <w:start w:val="4"/>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02788E"/>
    <w:multiLevelType w:val="hybridMultilevel"/>
    <w:tmpl w:val="6C964660"/>
    <w:lvl w:ilvl="0" w:tplc="44A26DB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DB84F16"/>
    <w:multiLevelType w:val="hybridMultilevel"/>
    <w:tmpl w:val="B4E0A8E0"/>
    <w:lvl w:ilvl="0" w:tplc="10090001">
      <w:start w:val="1"/>
      <w:numFmt w:val="bullet"/>
      <w:lvlText w:val=""/>
      <w:lvlJc w:val="left"/>
      <w:pPr>
        <w:ind w:left="171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8947B37"/>
    <w:multiLevelType w:val="multilevel"/>
    <w:tmpl w:val="743ED732"/>
    <w:lvl w:ilvl="0">
      <w:start w:val="15"/>
      <w:numFmt w:val="decimal"/>
      <w:lvlText w:val="%1"/>
      <w:lvlJc w:val="left"/>
      <w:pPr>
        <w:ind w:left="465" w:hanging="465"/>
      </w:pPr>
      <w:rPr>
        <w:rFonts w:hint="default"/>
      </w:rPr>
    </w:lvl>
    <w:lvl w:ilvl="1">
      <w:start w:val="2"/>
      <w:numFmt w:val="decimal"/>
      <w:lvlText w:val="%1.%2"/>
      <w:lvlJc w:val="left"/>
      <w:pPr>
        <w:ind w:left="1275" w:hanging="46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B161AB4"/>
    <w:multiLevelType w:val="hybridMultilevel"/>
    <w:tmpl w:val="2BC46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DB831D2"/>
    <w:multiLevelType w:val="hybridMultilevel"/>
    <w:tmpl w:val="E8DAAB4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7" w15:restartNumberingAfterBreak="0">
    <w:nsid w:val="626635FF"/>
    <w:multiLevelType w:val="hybridMultilevel"/>
    <w:tmpl w:val="65947FF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61040E"/>
    <w:multiLevelType w:val="hybridMultilevel"/>
    <w:tmpl w:val="9E80065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7A1669C9"/>
    <w:multiLevelType w:val="hybridMultilevel"/>
    <w:tmpl w:val="393C18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73512703">
    <w:abstractNumId w:val="20"/>
  </w:num>
  <w:num w:numId="2" w16cid:durableId="659504207">
    <w:abstractNumId w:val="21"/>
  </w:num>
  <w:num w:numId="3" w16cid:durableId="131103045">
    <w:abstractNumId w:val="22"/>
  </w:num>
  <w:num w:numId="4" w16cid:durableId="127169970">
    <w:abstractNumId w:val="8"/>
  </w:num>
  <w:num w:numId="5" w16cid:durableId="1337422495">
    <w:abstractNumId w:val="17"/>
  </w:num>
  <w:num w:numId="6" w16cid:durableId="180827987">
    <w:abstractNumId w:val="9"/>
  </w:num>
  <w:num w:numId="7" w16cid:durableId="409273468">
    <w:abstractNumId w:val="4"/>
  </w:num>
  <w:num w:numId="8" w16cid:durableId="1450662061">
    <w:abstractNumId w:val="27"/>
  </w:num>
  <w:num w:numId="9" w16cid:durableId="2014405509">
    <w:abstractNumId w:val="3"/>
  </w:num>
  <w:num w:numId="10" w16cid:durableId="1701084724">
    <w:abstractNumId w:val="0"/>
  </w:num>
  <w:num w:numId="11" w16cid:durableId="808287092">
    <w:abstractNumId w:val="11"/>
  </w:num>
  <w:num w:numId="12" w16cid:durableId="201795763">
    <w:abstractNumId w:val="18"/>
  </w:num>
  <w:num w:numId="13" w16cid:durableId="2030182488">
    <w:abstractNumId w:val="14"/>
  </w:num>
  <w:num w:numId="14" w16cid:durableId="137655732">
    <w:abstractNumId w:val="16"/>
  </w:num>
  <w:num w:numId="15" w16cid:durableId="41684412">
    <w:abstractNumId w:val="12"/>
  </w:num>
  <w:num w:numId="16" w16cid:durableId="1259562933">
    <w:abstractNumId w:val="24"/>
  </w:num>
  <w:num w:numId="17" w16cid:durableId="671184488">
    <w:abstractNumId w:val="5"/>
  </w:num>
  <w:num w:numId="18" w16cid:durableId="1128010409">
    <w:abstractNumId w:val="7"/>
  </w:num>
  <w:num w:numId="19" w16cid:durableId="1732923225">
    <w:abstractNumId w:val="26"/>
  </w:num>
  <w:num w:numId="20" w16cid:durableId="1368947858">
    <w:abstractNumId w:val="15"/>
  </w:num>
  <w:num w:numId="21" w16cid:durableId="854731860">
    <w:abstractNumId w:val="29"/>
  </w:num>
  <w:num w:numId="22" w16cid:durableId="1930192282">
    <w:abstractNumId w:val="19"/>
  </w:num>
  <w:num w:numId="23" w16cid:durableId="2045519155">
    <w:abstractNumId w:val="23"/>
  </w:num>
  <w:num w:numId="24" w16cid:durableId="795639734">
    <w:abstractNumId w:val="28"/>
  </w:num>
  <w:num w:numId="25" w16cid:durableId="976186413">
    <w:abstractNumId w:val="13"/>
  </w:num>
  <w:num w:numId="26" w16cid:durableId="1284576597">
    <w:abstractNumId w:val="10"/>
  </w:num>
  <w:num w:numId="27" w16cid:durableId="1259561614">
    <w:abstractNumId w:val="2"/>
  </w:num>
  <w:num w:numId="28" w16cid:durableId="2115203560">
    <w:abstractNumId w:val="1"/>
  </w:num>
  <w:num w:numId="29" w16cid:durableId="1090811797">
    <w:abstractNumId w:val="25"/>
  </w:num>
  <w:num w:numId="30" w16cid:durableId="403337250">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CBC"/>
    <w:rsid w:val="00003DB2"/>
    <w:rsid w:val="00013400"/>
    <w:rsid w:val="00024AC5"/>
    <w:rsid w:val="00027752"/>
    <w:rsid w:val="00035105"/>
    <w:rsid w:val="00035983"/>
    <w:rsid w:val="00035FFD"/>
    <w:rsid w:val="00040044"/>
    <w:rsid w:val="000404F2"/>
    <w:rsid w:val="0007193F"/>
    <w:rsid w:val="000736FE"/>
    <w:rsid w:val="000863DA"/>
    <w:rsid w:val="00087AA2"/>
    <w:rsid w:val="00091EF3"/>
    <w:rsid w:val="0009251B"/>
    <w:rsid w:val="000A09EB"/>
    <w:rsid w:val="000A5091"/>
    <w:rsid w:val="000D6EC6"/>
    <w:rsid w:val="000E5952"/>
    <w:rsid w:val="000F5E3C"/>
    <w:rsid w:val="000F5FC3"/>
    <w:rsid w:val="000F6564"/>
    <w:rsid w:val="00101357"/>
    <w:rsid w:val="001016B9"/>
    <w:rsid w:val="0010416D"/>
    <w:rsid w:val="0011240D"/>
    <w:rsid w:val="001132BC"/>
    <w:rsid w:val="00114B67"/>
    <w:rsid w:val="00116724"/>
    <w:rsid w:val="00121760"/>
    <w:rsid w:val="00124C2D"/>
    <w:rsid w:val="00133D24"/>
    <w:rsid w:val="0013545B"/>
    <w:rsid w:val="00135BF9"/>
    <w:rsid w:val="00144908"/>
    <w:rsid w:val="00146850"/>
    <w:rsid w:val="00147028"/>
    <w:rsid w:val="00147AB6"/>
    <w:rsid w:val="00170BD0"/>
    <w:rsid w:val="001713A7"/>
    <w:rsid w:val="00171D20"/>
    <w:rsid w:val="0017434E"/>
    <w:rsid w:val="0017481D"/>
    <w:rsid w:val="00187057"/>
    <w:rsid w:val="00187862"/>
    <w:rsid w:val="001A18DD"/>
    <w:rsid w:val="001A6068"/>
    <w:rsid w:val="001A6441"/>
    <w:rsid w:val="001A6607"/>
    <w:rsid w:val="001B1294"/>
    <w:rsid w:val="001B367D"/>
    <w:rsid w:val="001B569A"/>
    <w:rsid w:val="001B6AE9"/>
    <w:rsid w:val="001C2D62"/>
    <w:rsid w:val="001C466D"/>
    <w:rsid w:val="001C6AC5"/>
    <w:rsid w:val="001C7A2C"/>
    <w:rsid w:val="001D6F9D"/>
    <w:rsid w:val="001E0C9B"/>
    <w:rsid w:val="001E2BDE"/>
    <w:rsid w:val="001E6B5A"/>
    <w:rsid w:val="001E7A42"/>
    <w:rsid w:val="001F3CC6"/>
    <w:rsid w:val="001F6246"/>
    <w:rsid w:val="001F75AB"/>
    <w:rsid w:val="00202E76"/>
    <w:rsid w:val="002039F6"/>
    <w:rsid w:val="00206DC1"/>
    <w:rsid w:val="00215322"/>
    <w:rsid w:val="002178E9"/>
    <w:rsid w:val="002221B8"/>
    <w:rsid w:val="00233C37"/>
    <w:rsid w:val="00240DD6"/>
    <w:rsid w:val="00242219"/>
    <w:rsid w:val="00242A10"/>
    <w:rsid w:val="00242D6B"/>
    <w:rsid w:val="002471E9"/>
    <w:rsid w:val="00247AD0"/>
    <w:rsid w:val="00252076"/>
    <w:rsid w:val="002553A2"/>
    <w:rsid w:val="0025718C"/>
    <w:rsid w:val="00265418"/>
    <w:rsid w:val="00265B8F"/>
    <w:rsid w:val="00274E7E"/>
    <w:rsid w:val="00283A0A"/>
    <w:rsid w:val="0028471D"/>
    <w:rsid w:val="0029049A"/>
    <w:rsid w:val="002911AD"/>
    <w:rsid w:val="002A7AC8"/>
    <w:rsid w:val="002B5499"/>
    <w:rsid w:val="002C3C17"/>
    <w:rsid w:val="002C40F1"/>
    <w:rsid w:val="002C7176"/>
    <w:rsid w:val="002D058A"/>
    <w:rsid w:val="002D6625"/>
    <w:rsid w:val="002D7478"/>
    <w:rsid w:val="002E151C"/>
    <w:rsid w:val="002F7781"/>
    <w:rsid w:val="00303B8D"/>
    <w:rsid w:val="00305C96"/>
    <w:rsid w:val="003066D0"/>
    <w:rsid w:val="0031558D"/>
    <w:rsid w:val="0032047D"/>
    <w:rsid w:val="00324ED5"/>
    <w:rsid w:val="00332439"/>
    <w:rsid w:val="00337317"/>
    <w:rsid w:val="0034040D"/>
    <w:rsid w:val="00342C0D"/>
    <w:rsid w:val="00342CA7"/>
    <w:rsid w:val="00355D01"/>
    <w:rsid w:val="00360702"/>
    <w:rsid w:val="00365C17"/>
    <w:rsid w:val="00371919"/>
    <w:rsid w:val="003744D5"/>
    <w:rsid w:val="003776F3"/>
    <w:rsid w:val="00384C0B"/>
    <w:rsid w:val="00392960"/>
    <w:rsid w:val="00393755"/>
    <w:rsid w:val="003A01BC"/>
    <w:rsid w:val="003A2005"/>
    <w:rsid w:val="003A56F0"/>
    <w:rsid w:val="003A5AFB"/>
    <w:rsid w:val="003C07FF"/>
    <w:rsid w:val="003C4A2C"/>
    <w:rsid w:val="003C5430"/>
    <w:rsid w:val="003D30C8"/>
    <w:rsid w:val="003D5674"/>
    <w:rsid w:val="003E4828"/>
    <w:rsid w:val="004022A4"/>
    <w:rsid w:val="0041227B"/>
    <w:rsid w:val="00414A49"/>
    <w:rsid w:val="00423AC0"/>
    <w:rsid w:val="00423BB1"/>
    <w:rsid w:val="00423ED0"/>
    <w:rsid w:val="00424526"/>
    <w:rsid w:val="00425BC0"/>
    <w:rsid w:val="00447855"/>
    <w:rsid w:val="00451C28"/>
    <w:rsid w:val="00456A11"/>
    <w:rsid w:val="0047037C"/>
    <w:rsid w:val="00470EE7"/>
    <w:rsid w:val="00480302"/>
    <w:rsid w:val="00487153"/>
    <w:rsid w:val="00490BCB"/>
    <w:rsid w:val="00492543"/>
    <w:rsid w:val="004A1449"/>
    <w:rsid w:val="004C37C7"/>
    <w:rsid w:val="004C393C"/>
    <w:rsid w:val="004C3F8F"/>
    <w:rsid w:val="004D1BE7"/>
    <w:rsid w:val="004D2753"/>
    <w:rsid w:val="004D47DB"/>
    <w:rsid w:val="004E2BF6"/>
    <w:rsid w:val="00504FA6"/>
    <w:rsid w:val="00516863"/>
    <w:rsid w:val="00520C64"/>
    <w:rsid w:val="00531E44"/>
    <w:rsid w:val="00533608"/>
    <w:rsid w:val="00533C51"/>
    <w:rsid w:val="0053695B"/>
    <w:rsid w:val="0053733C"/>
    <w:rsid w:val="0054365A"/>
    <w:rsid w:val="00550621"/>
    <w:rsid w:val="00551780"/>
    <w:rsid w:val="00554C29"/>
    <w:rsid w:val="005613FC"/>
    <w:rsid w:val="00564231"/>
    <w:rsid w:val="00570609"/>
    <w:rsid w:val="005879AF"/>
    <w:rsid w:val="00587C11"/>
    <w:rsid w:val="005909B6"/>
    <w:rsid w:val="00590D19"/>
    <w:rsid w:val="00595350"/>
    <w:rsid w:val="005A4805"/>
    <w:rsid w:val="005A62ED"/>
    <w:rsid w:val="005B0393"/>
    <w:rsid w:val="005B255D"/>
    <w:rsid w:val="005B7086"/>
    <w:rsid w:val="005C1542"/>
    <w:rsid w:val="005C6E4A"/>
    <w:rsid w:val="005D4A9E"/>
    <w:rsid w:val="005D4E01"/>
    <w:rsid w:val="005F1A2D"/>
    <w:rsid w:val="00603E69"/>
    <w:rsid w:val="00606BDE"/>
    <w:rsid w:val="006117E4"/>
    <w:rsid w:val="006142D0"/>
    <w:rsid w:val="00625BC8"/>
    <w:rsid w:val="00627159"/>
    <w:rsid w:val="00627778"/>
    <w:rsid w:val="006309C8"/>
    <w:rsid w:val="00633954"/>
    <w:rsid w:val="00635473"/>
    <w:rsid w:val="00636D5A"/>
    <w:rsid w:val="00637BEC"/>
    <w:rsid w:val="00643351"/>
    <w:rsid w:val="006576C3"/>
    <w:rsid w:val="00660909"/>
    <w:rsid w:val="00660DBB"/>
    <w:rsid w:val="00662E6E"/>
    <w:rsid w:val="00675A66"/>
    <w:rsid w:val="00676EC3"/>
    <w:rsid w:val="00680D7A"/>
    <w:rsid w:val="00681FD9"/>
    <w:rsid w:val="00685357"/>
    <w:rsid w:val="00685F92"/>
    <w:rsid w:val="00690073"/>
    <w:rsid w:val="00694A3C"/>
    <w:rsid w:val="006A1FC7"/>
    <w:rsid w:val="006B03C1"/>
    <w:rsid w:val="006B743E"/>
    <w:rsid w:val="006B7494"/>
    <w:rsid w:val="006C2DE3"/>
    <w:rsid w:val="006D01DC"/>
    <w:rsid w:val="006D33AB"/>
    <w:rsid w:val="006F0213"/>
    <w:rsid w:val="006F25F7"/>
    <w:rsid w:val="006F5D0A"/>
    <w:rsid w:val="00707DA4"/>
    <w:rsid w:val="00720353"/>
    <w:rsid w:val="007356D2"/>
    <w:rsid w:val="00740B41"/>
    <w:rsid w:val="0074582B"/>
    <w:rsid w:val="0075338E"/>
    <w:rsid w:val="00754A1C"/>
    <w:rsid w:val="00755421"/>
    <w:rsid w:val="00755E37"/>
    <w:rsid w:val="0076134F"/>
    <w:rsid w:val="00770BF9"/>
    <w:rsid w:val="00771B66"/>
    <w:rsid w:val="00774454"/>
    <w:rsid w:val="00775353"/>
    <w:rsid w:val="007760A6"/>
    <w:rsid w:val="00776C45"/>
    <w:rsid w:val="00780D6C"/>
    <w:rsid w:val="007868B8"/>
    <w:rsid w:val="007908F1"/>
    <w:rsid w:val="007A3015"/>
    <w:rsid w:val="007C0BB8"/>
    <w:rsid w:val="007C5579"/>
    <w:rsid w:val="007D04FC"/>
    <w:rsid w:val="007D1341"/>
    <w:rsid w:val="007D1638"/>
    <w:rsid w:val="007D39F5"/>
    <w:rsid w:val="007D4560"/>
    <w:rsid w:val="007D53B2"/>
    <w:rsid w:val="007E0A77"/>
    <w:rsid w:val="007F2141"/>
    <w:rsid w:val="00800D4B"/>
    <w:rsid w:val="00806424"/>
    <w:rsid w:val="008064C4"/>
    <w:rsid w:val="00817239"/>
    <w:rsid w:val="00825D04"/>
    <w:rsid w:val="00835B35"/>
    <w:rsid w:val="00844F2D"/>
    <w:rsid w:val="00846076"/>
    <w:rsid w:val="00847A82"/>
    <w:rsid w:val="00851047"/>
    <w:rsid w:val="00855BAD"/>
    <w:rsid w:val="00861126"/>
    <w:rsid w:val="00863E3F"/>
    <w:rsid w:val="00866B74"/>
    <w:rsid w:val="00883363"/>
    <w:rsid w:val="008931A8"/>
    <w:rsid w:val="008A02C6"/>
    <w:rsid w:val="008A5A2C"/>
    <w:rsid w:val="008A5C58"/>
    <w:rsid w:val="008A7DFB"/>
    <w:rsid w:val="008B36FF"/>
    <w:rsid w:val="008B3B13"/>
    <w:rsid w:val="008B6D1C"/>
    <w:rsid w:val="008B7400"/>
    <w:rsid w:val="008C1B01"/>
    <w:rsid w:val="008D08AD"/>
    <w:rsid w:val="008D186F"/>
    <w:rsid w:val="008D1DDC"/>
    <w:rsid w:val="008E6731"/>
    <w:rsid w:val="008F0F99"/>
    <w:rsid w:val="008F10D8"/>
    <w:rsid w:val="008F3944"/>
    <w:rsid w:val="008F5677"/>
    <w:rsid w:val="008F7556"/>
    <w:rsid w:val="008F76C4"/>
    <w:rsid w:val="00910948"/>
    <w:rsid w:val="00911ABA"/>
    <w:rsid w:val="00916B42"/>
    <w:rsid w:val="009173AE"/>
    <w:rsid w:val="00923F2D"/>
    <w:rsid w:val="00925356"/>
    <w:rsid w:val="00933C94"/>
    <w:rsid w:val="009349DD"/>
    <w:rsid w:val="00935E5B"/>
    <w:rsid w:val="009434F3"/>
    <w:rsid w:val="00957BB0"/>
    <w:rsid w:val="009606E7"/>
    <w:rsid w:val="00967718"/>
    <w:rsid w:val="009713F1"/>
    <w:rsid w:val="0098149C"/>
    <w:rsid w:val="00993AB1"/>
    <w:rsid w:val="009A1177"/>
    <w:rsid w:val="009A162D"/>
    <w:rsid w:val="009B5676"/>
    <w:rsid w:val="009C03CA"/>
    <w:rsid w:val="009C0F8A"/>
    <w:rsid w:val="009C1F3C"/>
    <w:rsid w:val="009C5C68"/>
    <w:rsid w:val="009D7E9C"/>
    <w:rsid w:val="009E0C54"/>
    <w:rsid w:val="009E4DB3"/>
    <w:rsid w:val="009F07D2"/>
    <w:rsid w:val="009F24AE"/>
    <w:rsid w:val="009F6D5F"/>
    <w:rsid w:val="00A006DA"/>
    <w:rsid w:val="00A058C7"/>
    <w:rsid w:val="00A11E93"/>
    <w:rsid w:val="00A124E4"/>
    <w:rsid w:val="00A14561"/>
    <w:rsid w:val="00A244B0"/>
    <w:rsid w:val="00A30AA5"/>
    <w:rsid w:val="00A31C64"/>
    <w:rsid w:val="00A455B8"/>
    <w:rsid w:val="00A51EAE"/>
    <w:rsid w:val="00A57DF6"/>
    <w:rsid w:val="00A65D60"/>
    <w:rsid w:val="00A6634A"/>
    <w:rsid w:val="00A721D3"/>
    <w:rsid w:val="00A724B1"/>
    <w:rsid w:val="00A75310"/>
    <w:rsid w:val="00A816B4"/>
    <w:rsid w:val="00A81B7A"/>
    <w:rsid w:val="00A82798"/>
    <w:rsid w:val="00A8306F"/>
    <w:rsid w:val="00A84684"/>
    <w:rsid w:val="00A941DC"/>
    <w:rsid w:val="00AA55B8"/>
    <w:rsid w:val="00AA6E40"/>
    <w:rsid w:val="00AA7EA2"/>
    <w:rsid w:val="00AB052B"/>
    <w:rsid w:val="00AB7BF7"/>
    <w:rsid w:val="00AC042F"/>
    <w:rsid w:val="00AC09A7"/>
    <w:rsid w:val="00AC2B72"/>
    <w:rsid w:val="00AD78FF"/>
    <w:rsid w:val="00AD7E98"/>
    <w:rsid w:val="00AE58E6"/>
    <w:rsid w:val="00AF7DBA"/>
    <w:rsid w:val="00B047E2"/>
    <w:rsid w:val="00B0651C"/>
    <w:rsid w:val="00B10822"/>
    <w:rsid w:val="00B154FB"/>
    <w:rsid w:val="00B16896"/>
    <w:rsid w:val="00B21CBC"/>
    <w:rsid w:val="00B22F68"/>
    <w:rsid w:val="00B23783"/>
    <w:rsid w:val="00B334EE"/>
    <w:rsid w:val="00B34430"/>
    <w:rsid w:val="00B34F62"/>
    <w:rsid w:val="00B42F8C"/>
    <w:rsid w:val="00B432F1"/>
    <w:rsid w:val="00B44263"/>
    <w:rsid w:val="00B51450"/>
    <w:rsid w:val="00B604C8"/>
    <w:rsid w:val="00B71D3F"/>
    <w:rsid w:val="00B72A17"/>
    <w:rsid w:val="00B72EAE"/>
    <w:rsid w:val="00B76EAE"/>
    <w:rsid w:val="00B779C5"/>
    <w:rsid w:val="00B809F0"/>
    <w:rsid w:val="00B81DA4"/>
    <w:rsid w:val="00B8330A"/>
    <w:rsid w:val="00B87340"/>
    <w:rsid w:val="00B92861"/>
    <w:rsid w:val="00B94135"/>
    <w:rsid w:val="00B96020"/>
    <w:rsid w:val="00BB5528"/>
    <w:rsid w:val="00BB5722"/>
    <w:rsid w:val="00BB77D1"/>
    <w:rsid w:val="00BC434A"/>
    <w:rsid w:val="00BC4BF6"/>
    <w:rsid w:val="00BD2772"/>
    <w:rsid w:val="00BD5DC3"/>
    <w:rsid w:val="00BD785C"/>
    <w:rsid w:val="00BE3485"/>
    <w:rsid w:val="00C30D0F"/>
    <w:rsid w:val="00C32F53"/>
    <w:rsid w:val="00C33FDE"/>
    <w:rsid w:val="00C34EF2"/>
    <w:rsid w:val="00C35946"/>
    <w:rsid w:val="00C42EA6"/>
    <w:rsid w:val="00C463FE"/>
    <w:rsid w:val="00C548C6"/>
    <w:rsid w:val="00C574ED"/>
    <w:rsid w:val="00C57BFF"/>
    <w:rsid w:val="00C57E7D"/>
    <w:rsid w:val="00C72255"/>
    <w:rsid w:val="00C8091C"/>
    <w:rsid w:val="00C836EE"/>
    <w:rsid w:val="00C842EF"/>
    <w:rsid w:val="00C876AC"/>
    <w:rsid w:val="00C90DD5"/>
    <w:rsid w:val="00C9413A"/>
    <w:rsid w:val="00C9505A"/>
    <w:rsid w:val="00CC1131"/>
    <w:rsid w:val="00CC1DEF"/>
    <w:rsid w:val="00CC3997"/>
    <w:rsid w:val="00CD28D3"/>
    <w:rsid w:val="00CE49F2"/>
    <w:rsid w:val="00D03425"/>
    <w:rsid w:val="00D036F6"/>
    <w:rsid w:val="00D05B2F"/>
    <w:rsid w:val="00D0649B"/>
    <w:rsid w:val="00D10900"/>
    <w:rsid w:val="00D2098E"/>
    <w:rsid w:val="00D2524D"/>
    <w:rsid w:val="00D33E74"/>
    <w:rsid w:val="00D360F7"/>
    <w:rsid w:val="00D46B4C"/>
    <w:rsid w:val="00D602F9"/>
    <w:rsid w:val="00D60791"/>
    <w:rsid w:val="00D60D4B"/>
    <w:rsid w:val="00D617E2"/>
    <w:rsid w:val="00D66433"/>
    <w:rsid w:val="00D86199"/>
    <w:rsid w:val="00D91BB2"/>
    <w:rsid w:val="00D92B81"/>
    <w:rsid w:val="00D97A9F"/>
    <w:rsid w:val="00DA130C"/>
    <w:rsid w:val="00DB364B"/>
    <w:rsid w:val="00DB3DDB"/>
    <w:rsid w:val="00DC4FC7"/>
    <w:rsid w:val="00DC73AA"/>
    <w:rsid w:val="00DD02B1"/>
    <w:rsid w:val="00DE101C"/>
    <w:rsid w:val="00DE41F9"/>
    <w:rsid w:val="00DE5DAD"/>
    <w:rsid w:val="00DE5F50"/>
    <w:rsid w:val="00DE7FAB"/>
    <w:rsid w:val="00DF06DA"/>
    <w:rsid w:val="00DF2523"/>
    <w:rsid w:val="00DF3130"/>
    <w:rsid w:val="00E0455A"/>
    <w:rsid w:val="00E1053C"/>
    <w:rsid w:val="00E245C4"/>
    <w:rsid w:val="00E271BB"/>
    <w:rsid w:val="00E40871"/>
    <w:rsid w:val="00E417E9"/>
    <w:rsid w:val="00E41E1C"/>
    <w:rsid w:val="00E42C68"/>
    <w:rsid w:val="00E51232"/>
    <w:rsid w:val="00E52E76"/>
    <w:rsid w:val="00E54606"/>
    <w:rsid w:val="00E574BF"/>
    <w:rsid w:val="00E71717"/>
    <w:rsid w:val="00E91D31"/>
    <w:rsid w:val="00E92F0D"/>
    <w:rsid w:val="00E95134"/>
    <w:rsid w:val="00EA29DC"/>
    <w:rsid w:val="00EA4004"/>
    <w:rsid w:val="00EB6919"/>
    <w:rsid w:val="00EB779F"/>
    <w:rsid w:val="00EC1D7B"/>
    <w:rsid w:val="00ED0885"/>
    <w:rsid w:val="00EE38E7"/>
    <w:rsid w:val="00EE568B"/>
    <w:rsid w:val="00EE5C86"/>
    <w:rsid w:val="00EE748B"/>
    <w:rsid w:val="00EF1D88"/>
    <w:rsid w:val="00EF4650"/>
    <w:rsid w:val="00EF58F7"/>
    <w:rsid w:val="00F00496"/>
    <w:rsid w:val="00F01002"/>
    <w:rsid w:val="00F024B2"/>
    <w:rsid w:val="00F05810"/>
    <w:rsid w:val="00F07EE8"/>
    <w:rsid w:val="00F241E9"/>
    <w:rsid w:val="00F24F2B"/>
    <w:rsid w:val="00F36499"/>
    <w:rsid w:val="00F449C7"/>
    <w:rsid w:val="00F4651A"/>
    <w:rsid w:val="00F54927"/>
    <w:rsid w:val="00F611BB"/>
    <w:rsid w:val="00F76139"/>
    <w:rsid w:val="00F7684C"/>
    <w:rsid w:val="00F7780B"/>
    <w:rsid w:val="00F866C0"/>
    <w:rsid w:val="00F91D2D"/>
    <w:rsid w:val="00F973BD"/>
    <w:rsid w:val="00F9779E"/>
    <w:rsid w:val="00F97C6D"/>
    <w:rsid w:val="00FA0B40"/>
    <w:rsid w:val="00FA2C0D"/>
    <w:rsid w:val="00FA3C6E"/>
    <w:rsid w:val="00FA4EBA"/>
    <w:rsid w:val="00FA7869"/>
    <w:rsid w:val="00FA7D4B"/>
    <w:rsid w:val="00FB3394"/>
    <w:rsid w:val="00FB4D8F"/>
    <w:rsid w:val="00FD69FF"/>
    <w:rsid w:val="00FE371B"/>
    <w:rsid w:val="00FF67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CAFED"/>
  <w15:docId w15:val="{CE0B4E81-415E-4A89-A3BD-AA6E7A2C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CA"/>
    <w:pPr>
      <w:widowControl w:val="0"/>
    </w:pPr>
    <w:rPr>
      <w:rFonts w:ascii="Courier" w:hAnsi="Courier"/>
      <w:snapToGrid w:val="0"/>
      <w:sz w:val="24"/>
      <w:lang w:val="en-US" w:eastAsia="en-US"/>
    </w:rPr>
  </w:style>
  <w:style w:type="paragraph" w:styleId="Heading1">
    <w:name w:val="heading 1"/>
    <w:basedOn w:val="Normal"/>
    <w:next w:val="Normal"/>
    <w:qFormat/>
    <w:rsid w:val="00B21CB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B21CBC"/>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CBC"/>
    <w:pPr>
      <w:tabs>
        <w:tab w:val="center" w:pos="4320"/>
        <w:tab w:val="right" w:pos="8640"/>
      </w:tabs>
    </w:pPr>
  </w:style>
  <w:style w:type="paragraph" w:styleId="Title">
    <w:name w:val="Title"/>
    <w:basedOn w:val="Normal"/>
    <w:qFormat/>
    <w:rsid w:val="00B21CBC"/>
    <w:pPr>
      <w:widowControl/>
      <w:tabs>
        <w:tab w:val="right" w:pos="8676"/>
      </w:tabs>
      <w:jc w:val="center"/>
    </w:pPr>
    <w:rPr>
      <w:rFonts w:ascii="Times New Roman" w:hAnsi="Times New Roman"/>
      <w:b/>
    </w:rPr>
  </w:style>
  <w:style w:type="table" w:styleId="TableGrid">
    <w:name w:val="Table Grid"/>
    <w:basedOn w:val="TableNormal"/>
    <w:rsid w:val="00B21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D04FC"/>
    <w:rPr>
      <w:color w:val="0000FF"/>
      <w:u w:val="single"/>
    </w:rPr>
  </w:style>
  <w:style w:type="character" w:customStyle="1" w:styleId="HeaderChar">
    <w:name w:val="Header Char"/>
    <w:link w:val="Header"/>
    <w:semiHidden/>
    <w:rsid w:val="007D04FC"/>
    <w:rPr>
      <w:rFonts w:ascii="Courier" w:hAnsi="Courier"/>
      <w:snapToGrid w:val="0"/>
      <w:sz w:val="24"/>
      <w:lang w:val="en-US" w:eastAsia="en-US" w:bidi="ar-SA"/>
    </w:rPr>
  </w:style>
  <w:style w:type="paragraph" w:styleId="Footer">
    <w:name w:val="footer"/>
    <w:basedOn w:val="Normal"/>
    <w:link w:val="FooterChar"/>
    <w:uiPriority w:val="99"/>
    <w:rsid w:val="001B1294"/>
    <w:pPr>
      <w:tabs>
        <w:tab w:val="center" w:pos="4320"/>
        <w:tab w:val="right" w:pos="8640"/>
      </w:tabs>
    </w:pPr>
  </w:style>
  <w:style w:type="character" w:styleId="PageNumber">
    <w:name w:val="page number"/>
    <w:basedOn w:val="DefaultParagraphFont"/>
    <w:rsid w:val="001B1294"/>
  </w:style>
  <w:style w:type="paragraph" w:styleId="BalloonText">
    <w:name w:val="Balloon Text"/>
    <w:basedOn w:val="Normal"/>
    <w:semiHidden/>
    <w:rsid w:val="00A65D60"/>
    <w:rPr>
      <w:rFonts w:ascii="Tahoma" w:hAnsi="Tahoma" w:cs="Tahoma"/>
      <w:sz w:val="16"/>
      <w:szCs w:val="16"/>
    </w:rPr>
  </w:style>
  <w:style w:type="paragraph" w:styleId="ListParagraph">
    <w:name w:val="List Paragraph"/>
    <w:basedOn w:val="Normal"/>
    <w:uiPriority w:val="34"/>
    <w:qFormat/>
    <w:rsid w:val="00A816B4"/>
    <w:pPr>
      <w:ind w:left="720"/>
      <w:contextualSpacing/>
    </w:pPr>
  </w:style>
  <w:style w:type="character" w:customStyle="1" w:styleId="FooterChar">
    <w:name w:val="Footer Char"/>
    <w:basedOn w:val="DefaultParagraphFont"/>
    <w:link w:val="Footer"/>
    <w:uiPriority w:val="99"/>
    <w:rsid w:val="00DE5DAD"/>
    <w:rPr>
      <w:rFonts w:ascii="Courier" w:hAnsi="Courier"/>
      <w:snapToGrid w:val="0"/>
      <w:sz w:val="24"/>
      <w:lang w:val="en-US" w:eastAsia="en-US"/>
    </w:rPr>
  </w:style>
  <w:style w:type="character" w:styleId="CommentReference">
    <w:name w:val="annotation reference"/>
    <w:basedOn w:val="DefaultParagraphFont"/>
    <w:rsid w:val="002471E9"/>
    <w:rPr>
      <w:sz w:val="16"/>
      <w:szCs w:val="16"/>
    </w:rPr>
  </w:style>
  <w:style w:type="paragraph" w:styleId="CommentText">
    <w:name w:val="annotation text"/>
    <w:basedOn w:val="Normal"/>
    <w:link w:val="CommentTextChar"/>
    <w:rsid w:val="002471E9"/>
    <w:rPr>
      <w:sz w:val="20"/>
    </w:rPr>
  </w:style>
  <w:style w:type="character" w:customStyle="1" w:styleId="CommentTextChar">
    <w:name w:val="Comment Text Char"/>
    <w:basedOn w:val="DefaultParagraphFont"/>
    <w:link w:val="CommentText"/>
    <w:rsid w:val="002471E9"/>
    <w:rPr>
      <w:rFonts w:ascii="Courier" w:hAnsi="Courier"/>
      <w:snapToGrid w:val="0"/>
      <w:lang w:val="en-US" w:eastAsia="en-US"/>
    </w:rPr>
  </w:style>
  <w:style w:type="paragraph" w:styleId="CommentSubject">
    <w:name w:val="annotation subject"/>
    <w:basedOn w:val="CommentText"/>
    <w:next w:val="CommentText"/>
    <w:link w:val="CommentSubjectChar"/>
    <w:rsid w:val="002471E9"/>
    <w:rPr>
      <w:b/>
      <w:bCs/>
    </w:rPr>
  </w:style>
  <w:style w:type="character" w:customStyle="1" w:styleId="CommentSubjectChar">
    <w:name w:val="Comment Subject Char"/>
    <w:basedOn w:val="CommentTextChar"/>
    <w:link w:val="CommentSubject"/>
    <w:rsid w:val="002471E9"/>
    <w:rPr>
      <w:rFonts w:ascii="Courier" w:hAnsi="Courier"/>
      <w:b/>
      <w:bCs/>
      <w:snapToGrid w:val="0"/>
      <w:lang w:val="en-US" w:eastAsia="en-US"/>
    </w:rPr>
  </w:style>
  <w:style w:type="character" w:styleId="FollowedHyperlink">
    <w:name w:val="FollowedHyperlink"/>
    <w:basedOn w:val="DefaultParagraphFont"/>
    <w:semiHidden/>
    <w:unhideWhenUsed/>
    <w:rsid w:val="005613FC"/>
    <w:rPr>
      <w:color w:val="800080" w:themeColor="followedHyperlink"/>
      <w:u w:val="single"/>
    </w:rPr>
  </w:style>
  <w:style w:type="paragraph" w:customStyle="1" w:styleId="body">
    <w:name w:val="body"/>
    <w:basedOn w:val="Normal"/>
    <w:uiPriority w:val="99"/>
    <w:rsid w:val="007356D2"/>
    <w:pPr>
      <w:widowControl/>
      <w:spacing w:before="100" w:beforeAutospacing="1" w:after="100" w:afterAutospacing="1"/>
    </w:pPr>
    <w:rPr>
      <w:rFonts w:ascii="Verdana" w:eastAsia="Calibri" w:hAnsi="Verdana"/>
      <w:snapToGrid/>
      <w:color w:val="000000"/>
      <w:sz w:val="20"/>
      <w:lang w:val="en-CA" w:eastAsia="en-CA"/>
    </w:rPr>
  </w:style>
  <w:style w:type="character" w:styleId="UnresolvedMention">
    <w:name w:val="Unresolved Mention"/>
    <w:basedOn w:val="DefaultParagraphFont"/>
    <w:uiPriority w:val="99"/>
    <w:semiHidden/>
    <w:unhideWhenUsed/>
    <w:rsid w:val="007356D2"/>
    <w:rPr>
      <w:color w:val="605E5C"/>
      <w:shd w:val="clear" w:color="auto" w:fill="E1DFDD"/>
    </w:rPr>
  </w:style>
  <w:style w:type="paragraph" w:styleId="Revision">
    <w:name w:val="Revision"/>
    <w:hidden/>
    <w:uiPriority w:val="99"/>
    <w:semiHidden/>
    <w:rsid w:val="0047037C"/>
    <w:rPr>
      <w:rFonts w:ascii="Courier" w:hAnsi="Courie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06400">
      <w:bodyDiv w:val="1"/>
      <w:marLeft w:val="0"/>
      <w:marRight w:val="0"/>
      <w:marTop w:val="0"/>
      <w:marBottom w:val="0"/>
      <w:divBdr>
        <w:top w:val="none" w:sz="0" w:space="0" w:color="auto"/>
        <w:left w:val="none" w:sz="0" w:space="0" w:color="auto"/>
        <w:bottom w:val="none" w:sz="0" w:space="0" w:color="auto"/>
        <w:right w:val="none" w:sz="0" w:space="0" w:color="auto"/>
      </w:divBdr>
    </w:div>
    <w:div w:id="10703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41615d-6472-4825-a5a4-127cf2eaa5d4">
      <Terms xmlns="http://schemas.microsoft.com/office/infopath/2007/PartnerControls"/>
    </lcf76f155ced4ddcb4097134ff3c332f>
    <TaxCatchAll xmlns="7d99fc88-2b30-4086-90e9-ec4e4bef64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50BDCD26F8564F84DE1FD656584B81" ma:contentTypeVersion="15" ma:contentTypeDescription="Create a new document." ma:contentTypeScope="" ma:versionID="5c1c2b97020d9e5b4f360729a6084550">
  <xsd:schema xmlns:xsd="http://www.w3.org/2001/XMLSchema" xmlns:xs="http://www.w3.org/2001/XMLSchema" xmlns:p="http://schemas.microsoft.com/office/2006/metadata/properties" xmlns:ns2="7b41615d-6472-4825-a5a4-127cf2eaa5d4" xmlns:ns3="7d99fc88-2b30-4086-90e9-ec4e4bef6464" targetNamespace="http://schemas.microsoft.com/office/2006/metadata/properties" ma:root="true" ma:fieldsID="e21427c5ce18411752320b18056b64de" ns2:_="" ns3:_="">
    <xsd:import namespace="7b41615d-6472-4825-a5a4-127cf2eaa5d4"/>
    <xsd:import namespace="7d99fc88-2b30-4086-90e9-ec4e4bef64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1615d-6472-4825-a5a4-127cf2eaa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c02ca14-0c7f-40ff-a349-1cd51a3b96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99fc88-2b30-4086-90e9-ec4e4bef646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099d116-eddb-4e9e-9c0e-7a0d72e2a34b}" ma:internalName="TaxCatchAll" ma:showField="CatchAllData" ma:web="7d99fc88-2b30-4086-90e9-ec4e4bef646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D8562-D5F5-4797-86C1-BF1AE894DE1A}">
  <ds:schemaRefs>
    <ds:schemaRef ds:uri="http://schemas.microsoft.com/office/2006/metadata/properties"/>
    <ds:schemaRef ds:uri="http://schemas.microsoft.com/office/infopath/2007/PartnerControls"/>
    <ds:schemaRef ds:uri="7b41615d-6472-4825-a5a4-127cf2eaa5d4"/>
    <ds:schemaRef ds:uri="7d99fc88-2b30-4086-90e9-ec4e4bef6464"/>
  </ds:schemaRefs>
</ds:datastoreItem>
</file>

<file path=customXml/itemProps2.xml><?xml version="1.0" encoding="utf-8"?>
<ds:datastoreItem xmlns:ds="http://schemas.openxmlformats.org/officeDocument/2006/customXml" ds:itemID="{F9B5F643-E77F-4519-BA54-1206B4B929E4}">
  <ds:schemaRefs>
    <ds:schemaRef ds:uri="http://schemas.microsoft.com/sharepoint/v3/contenttype/forms"/>
  </ds:schemaRefs>
</ds:datastoreItem>
</file>

<file path=customXml/itemProps3.xml><?xml version="1.0" encoding="utf-8"?>
<ds:datastoreItem xmlns:ds="http://schemas.openxmlformats.org/officeDocument/2006/customXml" ds:itemID="{834A72EC-C7F6-48FE-A0C7-1E5830F3D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1615d-6472-4825-a5a4-127cf2eaa5d4"/>
    <ds:schemaRef ds:uri="7d99fc88-2b30-4086-90e9-ec4e4bef6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64887-2567-4606-8532-182EBB7DCE0F}">
  <ds:schemaRefs>
    <ds:schemaRef ds:uri="http://schemas.openxmlformats.org/officeDocument/2006/bibliography"/>
  </ds:schemaRefs>
</ds:datastoreItem>
</file>

<file path=docMetadata/LabelInfo.xml><?xml version="1.0" encoding="utf-8"?>
<clbl:labelList xmlns:clbl="http://schemas.microsoft.com/office/2020/mipLabelMetadata">
  <clbl:label id="{9715e697-1c31-4156-8581-01c5d1e29c65}" enabled="1" method="Standard" siteId="{cf4e8a24-641b-40d2-905e-9a328b644fab}" contentBits="0" removed="0"/>
</clbl:labelList>
</file>

<file path=docProps/app.xml><?xml version="1.0" encoding="utf-8"?>
<Properties xmlns="http://schemas.openxmlformats.org/officeDocument/2006/extended-properties" xmlns:vt="http://schemas.openxmlformats.org/officeDocument/2006/docPropsVTypes">
  <Template>Normal</Template>
  <TotalTime>46</TotalTime>
  <Pages>4</Pages>
  <Words>1378</Words>
  <Characters>7780</Characters>
  <Application>Microsoft Office Word</Application>
  <DocSecurity>0</DocSecurity>
  <Lines>1296</Lines>
  <Paragraphs>1144</Paragraphs>
  <ScaleCrop>false</ScaleCrop>
  <HeadingPairs>
    <vt:vector size="2" baseType="variant">
      <vt:variant>
        <vt:lpstr>Title</vt:lpstr>
      </vt:variant>
      <vt:variant>
        <vt:i4>1</vt:i4>
      </vt:variant>
    </vt:vector>
  </HeadingPairs>
  <TitlesOfParts>
    <vt:vector size="1" baseType="lpstr">
      <vt:lpstr>Agreement for the Delivery of the Canada-Saskatchewan Agri-Environmental Group Planning (AEGP) Program</vt:lpstr>
    </vt:vector>
  </TitlesOfParts>
  <Company>Information Technology Office</Company>
  <LinksUpToDate>false</LinksUpToDate>
  <CharactersWithSpaces>8014</CharactersWithSpaces>
  <SharedDoc>false</SharedDoc>
  <HLinks>
    <vt:vector size="12" baseType="variant">
      <vt:variant>
        <vt:i4>3604486</vt:i4>
      </vt:variant>
      <vt:variant>
        <vt:i4>3</vt:i4>
      </vt:variant>
      <vt:variant>
        <vt:i4>0</vt:i4>
      </vt:variant>
      <vt:variant>
        <vt:i4>5</vt:i4>
      </vt:variant>
      <vt:variant>
        <vt:lpwstr>mailto:Clark.Brenzil@gov.sk.ca</vt:lpwstr>
      </vt:variant>
      <vt:variant>
        <vt:lpwstr/>
      </vt:variant>
      <vt:variant>
        <vt:i4>2949131</vt:i4>
      </vt:variant>
      <vt:variant>
        <vt:i4>0</vt:i4>
      </vt:variant>
      <vt:variant>
        <vt:i4>0</vt:i4>
      </vt:variant>
      <vt:variant>
        <vt:i4>5</vt:i4>
      </vt:variant>
      <vt:variant>
        <vt:lpwstr>mailto:kengel@sarm.ca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Delivery of the Canada-Saskatchewan Agri-Environmental Group Planning (AEGP) Program</dc:title>
  <dc:creator>reley1</dc:creator>
  <cp:lastModifiedBy>Annette Ellert</cp:lastModifiedBy>
  <cp:revision>19</cp:revision>
  <cp:lastPrinted>2015-05-01T21:02:00Z</cp:lastPrinted>
  <dcterms:created xsi:type="dcterms:W3CDTF">2023-04-25T15:10:00Z</dcterms:created>
  <dcterms:modified xsi:type="dcterms:W3CDTF">2025-03-25T21:21:00Z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0x010100B950BDCD26F8564F84DE1FD656584B81</vt:lpwstr>
  </property>
  <property fmtid="{D5CDD505-2E9C-101B-9397-08002B2CF9AE}" pid="3" name="MediaServiceImageTags">
    <vt:lpwstr/>
  </property>
</Properties>
</file>